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Гину я несений вітром, прошу гроба і не одержую.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Благаю, змучившись, і що я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моє майно чужі викрали. Хто є цей? Хай буде звязаний моєю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сховав від мудрости їхнє серце, через це Ти їх не піднесеш.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Сповістить зло (їхній) часті, а мої очі стаяли на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мене поклав притчею між народами, а я став посміховиськом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очі осліпли від гніву, всі дуже воюють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Чудовищем був я для праведних через це. А праведний хай повстане проти беззаконного.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вірний держиться своєї дороги, а чистий хай візьме сміливість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всі кріпіться, і ідіть, бо я не знаходжу у вас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дні минули в смороді, а звязі мого серця роздерлися.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 вони змінили на день, світло близько лиця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остануся, ад мені домом, а в темряві покладено мені постіль.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назвав я, моїм батьком, а гній моєю матірю і сестрою.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де ще є моя надія? Чи я побачу моє добро?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зі мною зійдуть до аду, чи разом зійдемо під землю?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2024-05-20T20:20:33Z</dcterms:modified>
</cp:coreProperties>
</file>