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потемніє золото, зміниться добре срібло. Пролилося добре каміння на початку всіх виходів.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Шановані сини Сіона, що підняті до золота, як вважаються за глиняний посуд, за діла рук гончара.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змії роздягнули груди, накормили своїх малят. Дочки мого народу на смуток як горобець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Язик немовляти прилип до його горла в спразі. Діти попросили хліба, немає того, хто їм розломлює. Ті, що їдять вибагані страви згинули на дорогах, ті, що вигодовані в кармазині, зодягнулися гноєм.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звеличилося беззаконня дочки мого народу понад беззаконня Содому, що був швидко знищений, і не трудилися на нього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назареї очистилися понад сніг, просвітилися понад молоко, були розпалені понад каміння, їхня часть (часть) сафіра.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Їхній вид почорнів понад саджу, не були пізнані в виходах. Їхня скіра пристала до їхніх костей, вони висохли, стали наче дерево.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Гарніші були ранені мечем ніж ранені голодом. Пішли прошиті плодами піль.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Руки милосердних жінок спекли їхніх дітей, були їм в їжу в побитті дочки мого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завершив свій гнів, вилив гнів своєї люті і загорівся огонь в Сіоні, і пожер його основи.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Царі землі не повірили, всі, що живуть у вселенній, бо ворог і гнобитель ввійде крізь брами Єрусалиму,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гріхи його пророків, неправедності його священиків, що проливають праведну кров посеред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сторожі захиталися на виходах, опоганилися кровю в своїй немочі, доторкнулися до їхньої одежі.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Відступіть від нечистих, покличте їх, відступіть, відступіть, не доторкайтеся, бо загорілися і захиталися. Скажіть в народах: Не додадуть поселятися.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Їхня часть господне лице, не додасть на них поглянути. Не прийняли лице священиків, не помилували старців.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як ми були, наші очі пропали надаремно (очікуючи) нашу поміч. Задивляючись ми задивлялися на нарід, що не спасає.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полювали на наших малих, щоб ми не ходили по наших дорогах. Приблизився наш час, сповнилися наші дні, прийшов наш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нас переслідували стали швидшими від орлів неба, ширяли на горах, в пустині на нас чатували.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Дух нашого лиця господний помазанник був схоплений в їхніх знищеннях, той, про якого ми сказали: В його тіні житимемо в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Радій і веселися, дочко Ідумеї, що живеш на землі. І на тебе прийде господня чаша, ти опянієш і вилиєш.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Скінчилося твоє беззаконня, дочко Сіону. Не додасть тебе відселити. Він навідався до твого беззаконня, дочко Едома, відкрив твої безбожності.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2024-05-31T06:24:19Z</dcterms:modified>
</cp:coreProperties>
</file>