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моава і за чотири не відвернуся від нього, томущо спалили кості царя Ідумеї на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моава і він пожере основи його міст, і моав помре в безсиллі з криком і з голосом труби.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з нього суддю і забю з ним всіх його володарів,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Юду, і він пожере основи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Ізраїля і за чотири не відвернуся від нього, томущо вони продали праведного за срібло і бідного за взуття,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звязуючи свою одіж шнурками завіси робили коло жертівника і пили вино здирства в домі їхнього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відкинув аморрея з перед їхнього лиця, в якого його висота була наче висота кедра і він був сильний наче дуб і Я відкинув його плід вгорі і його коріння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вивів вас з єгипетскої землі і обвів вас в пустині сорок літ, щоб унаслідити землю аморреїв.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з ваших синів на пророків і з ваших молодців на освячення. Чи не є так, сини Ізраїля?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освячених напоїли вином і пророкам ви заповіли, кажучи: Не пророкуйте.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покочу під вами, так як котиться віз повний тростини.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згине втеча від бігуна, і сильний не збереже своєї сили, і борець не спасе своєї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стрілець не встоїться, і швидкий своїми ногами не спасеться, ані вершник не спасе своєї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 своє серце в силах, нагим буде гнаний в тому дні,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2024-05-28T23:37:13Z</dcterms:modified>
</cp:coreProperties>
</file>