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заговорив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покликав я по імені Веселеїла сина Урі сина Ора з племени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я його божим духом, мудрістю і розумом і хистом в кожному ділі,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задумати і проєктувати, (і) працювати в золоті і сріблі і міді, і синій тканині і порфірі і пряденому кармазині і тканому виссоні,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камені, і в столярських ділах, щоб працювати в усіх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шатро свідченя, і кивот завіту і очищення, що на ньому, і посуд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жертівники і трапезу і ввесь її посуд, і чистий світильник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умивальницю і його стояк,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служби Аарона і одіж його синів, щоб мені служили,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олію помазання, і ладан з святої суміші. За всім, що Я тобі заповів, зроблять.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чинитимеш роботу, а сьомого дня субота, святий відпочинок Господеві. Кожний, хто чинитиме роботу сьомого дня,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берегтимуть ізраїльські сини суботи, щоб дотримуватись їх в їхніх родах. Завіт вічний;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мною та ізраїльськими синами. Це знак вічний, бо в шістьох днях створив Господь небо і землю, і сьомого дня перестав і спочив.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Мойсеєві дві таблиці свідчення, камяні таблиці записані божим пальцем, коли перестав до нього говорити на Синайській горі.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2024-04-29T00:24:50Z</dcterms:modified>
</cp:coreProperties>
</file>