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Гину я несений вітром, прошу гроба і не одержую.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Благаю, змучившись, і що я вчинив?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моє майно чужі викрали. Хто є цей? Хай буде звязаний моєю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сховав від мудрости їхнє серце, через це Ти їх не піднесеш.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Сповістить зло (їхній) часті, а мої очі стаяли на синах.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мене поклав притчею між народами, а я став посміховиськом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очі осліпли від гніву, всі дуже воюють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Чудовищем був я для праведних через це. А праведний хай повстане проти беззаконного.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вірний держиться своєї дороги, а чистий хай візьме сміливість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всі кріпіться, і ідіть, бо я не знаходжу у вас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дні минули в смороді, а звязі мого серця роздерлися.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 вони змінили на день, світло близько лиця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остануся, ад мені домом, а в темряві покладено мені постіль.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Смерть назвав я, моїм батьком, а гній моєю матірю і сестрою.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де ще є моя надія? Чи я побачу моє добро?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зі мною зійдуть до аду, чи разом зійдемо під землю?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2024-04-28T17:41:36Z</dcterms:modified>
</cp:coreProperties>
</file>