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Псалом Давида. В перший (день) суботи (тижня). Господня земля і її повнота, вселенна і всі, що в ній живуть.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заснував її на морях і приготовив її на ріках.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вийде на господню гору і хто стане на його святому місці?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Невинний руками і чистий серцем, який не підняв до безумности свою душу і не поклявся свому ближньому з обманою.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одержить благословення від Господа, і милостиню від Бога свого Спасителя.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рід тих, що його шукають, що шукають лиця Бога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Візьміть брами, ви володарі, і піднесіться, вічні брами, і ввійде цар слави.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цей цар слави? Господь кріпкий і сильний, Господь сильний на війні.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Візьміть брами, ви володарі, і піднесіться, вічні брами, і ввійде цар слави.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цей цар слави? Господь сил, цей є цар слави.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2024-04-28T07:11:06Z</dcterms:modified>
</cp:coreProperties>
</file>