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мене поцілує поцілунком своїх уст, бо твої груди кращі від вина,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запашність твого мира понад всі аромати, твоє імя - вилите миро. Задля цього дівчата тебе полюбили,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чорна і гарна, дочки Єрусалиму, так як поселення Кидару, як кожухи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себе не знаєш, гарна між жінками, ти вийди за пятами пастухів і паси твоїх козлів при поселеннях пастухів.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близька, я тебе вподібнив до мого коня, що в колісницях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гарні твої щоки як горлиці, твоя шия як намисто.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Зробимо для тебе подоби золота з сріблими цяпками.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Поки цар на свому кріслі, мій нард видав свій запах.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для мене вязанка стакту, він поселиться між моїми грудьми.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для мене китиця кипрова в виноградниках Енгадда.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ти гарна, моя близька, ось ти гарна, твої очі голубині.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ти гарний, мій кревний, і красень. При нашому ліжку тінь,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бальки наших домів кедрові, наша стеля з кипарису.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2024-04-25T23:45:53Z</dcterms:modified>
</cp:coreProperties>
</file>