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53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хто повірив нашїй вістці? І господнє рамено кому відкрилося?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зійшов перед ним як дитина, як корінь в спрагненій землі, в ньому немає вигляду ані слави. І ми його побачили, і він не мав вигляду, ані краси.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його вигляд безчесний, опущений понад всіх людей, людина, що була в рані, і обізнаний терпіти хворобу, бо відвертається його лице, він був збезчещений і вважався за ніщо.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несе наші гріхи і за нас терпить, і ми вважали, що він в болі і в рані і в скорботі.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зранений був через наші гріхи і терпів хворобу через наші гріхи. На ньому напоумлення нашого миру, його синцем ми вилікувалися.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всі заблукали як вівці, людина збилася зі своєї дороги. І Господь його видав за наші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через зазнавання зла не відкриває уст. Як вівця був ведений на заріз і як ягня без голосу перед тим, що його стриже, так не відкриває своїх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впокоренні взято його суд. Його рід хто розповість? Бо його життя забирається з землі, через беззаконня мого народу його поведено на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злобних замість його похорону і багатих замість його смерти. Бо він не вчинив беззаконня, ані не знайдено обмани в його устах.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бажає його очистити від рани. Якщо дасьте за гріхи, ваша душа побачить насіння, що довго живе. І Господь бажає забрати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біль його душі, показати йому світло і створити розумом, оправдати праведного, що добре служить багатьом, і він понесе їхні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він унаслідить багатьох і розділить добич сильних, тому що його душа була передана на смерть, і він був зачислений до беззаконних. І він поніс гріхи багатьох і через їхні гріхи був виданий.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53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2024-04-28T15:57:04Z</dcterms:modified>
</cp:coreProperties>
</file>