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одинадцятому році Седекії в четвертому місяці в девятому (дні) місяця розбито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і взяли Єремію з двору сторожі і дали його до Ґодолії сина Ахікама, сина Сафана. І вивели його, і він сів посеред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господнє слово було до Єремії в дворі сторожі,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скажи до Авдемелеха Етіопця: Так сказав Господь Бог Ізраїля: Ось Я наношу мої слова на це місто на зло, і не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спасу тебе в тому дні і не дам тебе в руки людей, яких ти боїшся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спасаючи, спасу тебе, і не впадеш від меча. І твоя душа буде як знахідка, бо ти на Мене поклав надію,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2024-04-28T17:41:20Z</dcterms:modified>
</cp:coreProperties>
</file>