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Валтазар зробив велику вечерю своїй тисячі вельмож, і перед тисячою вино. І пючи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золотий і сріблий посуд, який той виніс з божого храму, що в Єрусалимі, і пили з них цар і його вельможі і його наложниці і його бенкетуючі.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пили вино і похвалили золотих і сріблих і мідяних і залізних і деревяних і камяних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цій годині вийшли пальці людської руки і писали напроти світильника на поросі стіни царського дому, і цар бачив пальці руки, що писала.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вид царя змінився, і його задуми затривожили його, і звязі його бедра ослабли, і його коліна застукали.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входили всі мудреці царя і не могли прочитати писання, ані сказати цареві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Валтазар дуже затривожився, і його вид змінився в ньому, і його вельможі затривожилися.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цариця ввійшла до дому пиття і сказала: Царю, жий на віки. Хай тебе не тривожать твої роздуми, і твій вид хай не міняється.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Даниїл був введений перед царя, і цар сказав до Даниїла: Чи ти є Даниїл, той, що з синів полону Юдеї, якого привів цар мій батько?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почув про тебе, що в тобі божий дух, і чування і розумність і в тобі знайдено дуже вилику мудрість.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Царю, Всевишний Бог дав твому батькові Навуходоносорові царство і велич і шану і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величність, яку Він йому дав, всі народи, племена, язики тряслися і боялися його лиця. Кого він забажав, вбивав, і яких він забажав, побивав, і яких він бажав, він підносив, і яких бажав, він впокорював.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його сину Валтасаре, не впокорив твоє серце перед Ним, хоч це все ти пізнав,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від його лиця післано пальці руки і вона поставила це письмо.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приказане писання: Мани, текел, фарес.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слова пояснення. Мани: Бог виміряв твоє царство і його завершив.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Текел: Поставлено на вагу і знайдено, що бракує.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Фарес: Твоє царство розділено і дано Мидам і Персам.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Валтасар цар халдеїв був вбитий тієї ночі.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2024-04-28T06:52:56Z</dcterms:modified>
</cp:coreProperties>
</file>