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Paszchur, syn Immera, który był naczelnym przywódcą w domu JAHWE, usłyszał Jeremiasza prorokującego o 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Paszchur uderzył proroka Jeremiasza, i zakuł go w dyby,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Górnej Bramie Beniamina, przy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Paszchur uwolnił Jeremiasza z dybów, Jeremiasz powiedział do niego: JAHWE nie nazwał cię Paszchur, lecz Magormissabib.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też wszystkie bogactwa tego miasta, cały jego dobytek, wszystkie jego kosztowności i wszystkie skarby królów Judy — wydam w ręce ich wrogów. Ci złupią je, zabiorą i wywiozą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Paszchurze, i wszyscy, którzy mieszkają w twym domu, pójdziecie do niewoli. Przyjdziesz do Babilonu i tam umrzesz, i tam zostaniesz pogrzebany, ty i wszyscy twoi przyjaciele, którym kłamliwie prorokowałeś.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Namówiłeś mnie, JAHWE, a dałem się namówić. Ty jesteś silniejszy ode mnie i mnie przemogłeś. Jestem wystawiony na pośmiewisko każdego dnia, każdy się ze mnie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bowiem zacząłem mówić, wołam; krzyczę o przemocy i spustoszeniu, bo słowo JAHWE stało się dla mnie pohańbieniem i pośmiewiskiem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powiedziałem: Nie będę go wspominał ani nie będę już mówił w jego imię.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słowo 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moim sercu jakby ogień płonący, zamknięty w moich kościach, i usiłowałem je wstrzymać, ale nie mogłem.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Słyszę bowiem oszczerstwo wielu, strach dokoła.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Donoście, a my o tym doniesiemy. Wszyscy moi przyjaciele czyhają na mój upadek,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Może da się zwabić, potem przemożemy go i zemścimy się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jest ze mną jak straszliwy mocarz. Dlatego moi prześladowcy upadną i nie przemogą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. Będą bardzo zawstydzeni, że im się nie powiodło. Ich wieczna hańba nie będzie zapomniana.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JAHWE zastępów, który doświadczasz sprawiedliwego, który widzisz nerki i serce, niech zobaczę twoją pomstę nad nimi. Tobie bowiem powierzyłem swoją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chwalcie JAHWE, gdyż wybawił duszę ubogiego z ręki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w którym się urodziłem. Niech dzień, w którym urodziła mnie moja matka,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człowiek, który oznajmił memu ojcu, mówiąc: Urodziło ci się dziecko, chłopiec, sprawiając mu wielką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ten człowiek będzie jak miasta, które JAHWE zniszczył bez żalu. Niech słyszy krzyk o poranku i wołanie w południe;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mnie nie zabił zaraz od łona, by moja matka była moim grobem, a jej łono — wiecznie brzemienne!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wyszedłem z łona — aby doznawać trudu i smutku, aby moje dni były strawione wśród hańby?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2024-05-20T20:18:04Z</dcterms:modified>
</cp:coreProperties>
</file>