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swej warcie będę stać, stanę na baszcie i będę się wpatrywać, aby zobaczyć,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mówił i co mam odpowiedzieć, gdy zostanę upomniany.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mi odpowiedział: Zapisz to widzenie,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zapisz 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wyraźnie na tablicach, aby czytający mógł je szybko przeczytać.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widzenie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oznaczonego czasu,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końcu oznajmi, a nie skłamie;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choćby się odwlekało, oczekuj go, bo z pewnością przyjdzie, nie spóźni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dusza tego, który się wywyższa, nie jest w nim prawa. Ale sprawiedliwy będzie żył ze swojej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ponieważ upija się, jest on hardym człowiekiem i nie pozostaje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domu; pomnaża swoją żądzę jak piekło i jak śmierć nie może się nasycić, choć zgromadził u siebie wszystkie narody i zebrał u siebie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 wszyscy nie ułożą o nim przypowieści i szyderczego przysłowia, mówiąc: Biada temu, który gromadzi nie swoje rzeczy (jak długo?) i obciąża się gęstym błotem!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powstaną nagle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którzy będą cię kąsać, i nie obudzą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będą cię szarpać? A staniesz się dla nich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złupiłeś wiele narodów, złupią cię też wszystkie pozostałe narody z powodu krwi ludzkiej i przemocy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dokonanej 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 miastu i wszystkim jego mieszkańcom.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chciwie pragnie niegodziwego zysku dla swego domu, aby wystawił wysoko swoje gniazdo i tak uszedł mocy zła!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Postanowiłeś wytracić wiele narodów na hańbę swemu domowi, a grzeszyłeś przeciwko własnej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Kamień bowiem będzie wołać z muru i sęk z drewna 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>, który krwią buduje miasto i utwierdza miasto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to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JAHWE zastępów, że ludy będą się trudzić przy ogniu, a narody będą się męczyć daremnie?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bowiem będzie napełniona poznaniem chwały JAHWE, jak wody napełniają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poi swego bliźniego, przystawiając mu swe naczynie, aż go upoi, by patrzeć na jego nagość!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Nasyciłeś się hańbą zamiast sławą; upij się sam i będziesz obnażony. Kielich prawicy JAHWE zwróci się przeciw tobie i sromotne wymioty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pokryją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twoją 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Okryje cię bowiem bezprawie Libanu i spustoszenie bestii, które ich straszyły, z powodu krwi ludzkiej i przemocy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dokonanej 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miastu i wszystkim jego mieszkańcom.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pomoże rzeźbiony posąg, który wykonał jego rzemieślnik,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odlany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nauczyciel kłamstwa, aby rzemieślnik pokładał w nim ufność, czyniąc nieme bożki?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>, który mówi do drewna: Przebudź się, a do niemego kamienia: Obudź się! Czyż on może nauczać? Spójrz na niego, jest powleczony złotem i srebrem, ale nie ma w nim żadnego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w swoim świętym przybytku. Niech cała ziemia zamilknie przed 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2024-06-02T23:32:06Z</dcterms:modified>
</cp:coreProperties>
</file>