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Elifaz z Temanu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mądry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odpowiadać próżną wiedzą i napełniać swoje wnętrze wiatrem wschodnim?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 się spierać słowami bezużytecznymi i mową, która nie przynosi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nawet odrzucasz bojaźń i powstrzymujesz modlitwę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usta bowiem pokazują twą nieprawość, posługujesz się mową przebiegłych.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usta cię potępiają, a nie ja; twoje wargi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pierwszym człowiekiem, który się urodził? Czy zostałeś stworzony przed pagórkami?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słuchałeś tajemnic Boga? Czy tylko w tobie jest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ty wiesz, czego my nie wiemy? Cóż ty rozumiesz, czego my nie rozumiemy?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nas są i sędziwi, i starcy, starsi od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lekceważysz pociechę Boga? Czy masz w sobie coś tajemnego?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cię tak uniosło twoje serce? Czemu swoimi oczami tak mrugasz;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zwracasz przeciwko Bogu swego ducha i wypuszczasz ze swoich ust takie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człowiek, aby miał być czysty, urodzony z kobiety, aby miał być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nawet swoim świętym on nie ufa i niebiosa nie są czyste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bardziej obrzydły i nikczemny jest człowiek,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pije nieprawość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Wykażę 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posłuchaj; opowiem ci, co widziałem;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mądrzy powiedzieli, a nie zataili,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przodków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samym dana była ziemia i żaden obcy nie przeszedł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żyje w udręce przez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 i niewiele lat wyznaczono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Głos przerażenia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uszach, że w czasie pokoju napadnie go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wierzy, że miałby wrócić z ciemności, obawia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zewsząd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Tuła się za chlebem,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pytając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 znaleźć</w:t>
      </w:r>
      <w:r>
        <w:rPr>
          <w:rFonts w:ascii="Times New Roman" w:eastAsia="Times New Roman" w:hAnsi="Times New Roman" w:cs="Times New Roman"/>
          <w:noProof w:val="0"/>
          <w:sz w:val="24"/>
        </w:rPr>
        <w:t>. Wie, że dzień ciemności został dla niego przygotowany.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Przeraża go utrapienie i ucisk; wzmocnią się przeciwko niemu jak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bowiem swą rękę przeciw Bogu, przeciwko Wszechmocnemu się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Naciera na niego,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szyję,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jest okryta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gęstymi grzbietami jego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twarz kryje bowiem w tłuszczu, a jego tusza zaokrągliła się na lędźwiach.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 w opustoszałych miastach i domach, w których nikt nie przebywa, które niebawem staną się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wzbogaci się i nie przetrwa jego majątek ani jego doskonałość nie rozszerzy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wyjdzie z ciemności, płomień ususzy jego latorośle, a zginie od tchnienia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złudzony nie ufa marności, gdyż marność będzie jego zapłatą.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wypełnieniem jego dni nastąpi, a jego gałązka nie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winna latorośl utraci swoje niedojrzałe grona, jak oliwka zrzuci swój kwiat.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 obłudników będzie bowiem spustoszone, a ogień strawi namioty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krzywdę i urodzili nieprawość, a ich łono przygotowuje oszustwo.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2024-04-28T04:30:47Z</dcterms:modified>
</cp:coreProperties>
</file>