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zaś odpowiedział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 dokładnie zważono moją udrękę i włożono na szalę całe moje nieszczęście!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Byłoby to cięższe niż piasek morski. Dlatego moje słowa plączą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Tkwią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mnie bowiem strzały Wszechmocnego, których jad osuszył mego ducha,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strachy Boże walczą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dziki osioł ryczy, gdy ma trawę? Czy wół ryczy nad swoją paszą?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zjeść niesmaczną rzecz bez soli? Czy ma jakiś smak białko jajka?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Czego się przedtem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moja dusza nie chciała dotknąć, jest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 bolesnym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spełniła moja prośba i Bóg dał mi to, czego pragnę!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Bogu spodobało to, aby mnie zniszczyć, aby opuścić rękę i mnie odciąć!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miałbym jeszcze pociechę — chociaż pałam boleścią,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nie folguje — nie zataiłem bowiem słów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moja siła, abym miał wytrwać? Jaki jest mój koniec, abym przedłużał swoje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moja siła jest siłą kamieni? Czy moje ciało jest ze spiżu?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moja obrona nie jest we mnie? Czy mój rozsądek odszedł ode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Strapionemu należy się litość od przyjaciela, ale on opuścił bojaźń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bracia zawiedli jak potok, odpływają jak gwałtowne potoki;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mętne od lodu, w których śnieg się ukrywa;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czasie roztopów znikają;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upałów nikną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Wiją się ścieżki ich dróg; rozpływają się w nicość i 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Podróżni z Temy wypatrywali ich; wędrowcy z Seby pokładali w nich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zawiedli się w oczekiwaniu, przyszli tam i zawstydzili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Staliście się niczym; widzicie moją niedolę i lękacie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powiedziałem: Przynieście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>? lub: Dajcie mi z waszego majątku?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Lub: Wybawcie mnie z rąk wroga? lub: Wykupcie mnie z rąk okrutników?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Pouczcie mnie, a zamilknę; pokażcie mi, w czym zbłądziłem.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 mocne są słowa prawdziwe! Ale cóż sprawi wasze obwinianie?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zamierzacie ganić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słowa i mowę zrozpaczonego, jakby były wiatrem?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sierotę przytłaczacie i kopiecie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swoim 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zechciejcie spojrzeć na mnie,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zobaczycie</w:t>
      </w:r>
      <w:r>
        <w:rPr>
          <w:rFonts w:ascii="Times New Roman" w:eastAsia="Times New Roman" w:hAnsi="Times New Roman" w:cs="Times New Roman"/>
          <w:noProof w:val="0"/>
          <w:sz w:val="24"/>
        </w:rPr>
        <w:t>, czy kłamię wam w 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Zawróćcie, proszę, a niech nie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nieprawości; zawróćcie,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poznacie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sprawiedliwość w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moim języku jest nieprawość? Czy moje podniebienie nie rozeznaje przewrotności?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2024-04-28T00:29:09Z</dcterms:modified>
</cp:coreProperties>
</file>