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Psalm Dawida. Do ciebie wołam, JAHWE, Skało moja; nie bądź głuchy na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wołanie</w:t>
      </w:r>
      <w:r>
        <w:rPr>
          <w:rFonts w:ascii="Times New Roman" w:eastAsia="Times New Roman" w:hAnsi="Times New Roman" w:cs="Times New Roman"/>
          <w:noProof w:val="0"/>
          <w:sz w:val="24"/>
        </w:rPr>
        <w:t>, abym jeśli się nie odezwiesz, nie stał się podobny do zstępujących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 głos mego błagania, gdy wołam do ciebie, gdy podnoszę ręce ku twojemu miejscu najświętszemu.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zabieraj mnie z niegodziwymi i z czyniącymi nieprawość, którzy mówią o pokoju z bliźnimi, a 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im według ich uczynków i według zła ich postępków; według czynów ich rąk odpłać im, oddaj im, co im się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zważają na czyny JAHWE ani na dzieła jego rąk, on zniszczy ich i nie odbuduje.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bo wysłuchał głosu mego 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moją siłą i tarczą, moje serce jemu zaufało i doznałem pomocy; dlatego moje serce się rozweseliło i moją pieśnią będę go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siłą dla swoich i twierdzą zbawienia swego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Wybaw twój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PANIE</w:t>
      </w:r>
      <w:r>
        <w:rPr>
          <w:rFonts w:ascii="Times New Roman" w:eastAsia="Times New Roman" w:hAnsi="Times New Roman" w:cs="Times New Roman"/>
          <w:noProof w:val="0"/>
          <w:sz w:val="24"/>
        </w:rPr>
        <w:t>, błogosław twemu dziedzictwu, paś ich i nieś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2024-04-30T02:51:26Z</dcterms:modified>
</cp:coreProperties>
</file>