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marność nad marnościami.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podejmuje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pokolenie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 przychodzi, lecz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spieszy do swego miejsca, z którego znów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idzie na południe i zawraca na północ, krąży nieustannie i znowu wraca na drogę swego krążenia.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rzeki płyną do morza, lecz morze się nie przepełnia; do miejsca, z którego rzeki płyną,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trudu, a człowiek nie zdoła tego wyrazić. Oko nie nasyci się patrzeniem ani ucho nie napełni się słuchaniem.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tym, co będzie; a to, co się stało, jest tym, co się stanie. I 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Patrz, to jest coś nowego? I to już było w dawnych 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dawnych rzeczach; także o tych, które będą, nie będzie pamięci u tych, którzy potem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, aby mądrością szukać wszystkiego i wybadać wszystko, co się dzieje pod niebem. To uciążliwe zadanie Bóg dał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jakie się dzieją pod słońcem, a oto wszystko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krzywe, nie da się wyprostować, a tego, czego brak,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pomyślałem w swoim sercu: Oto wzbogaciłem się i dano mi więcej mądrości niż wszystkim, którzy byli przede mną w Jerozolimie. I moje serce doświadczyło wielkiej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poznać mądrość, a także by poznać szaleństwo i głupotę.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poznałem, że i to jest 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mądrości,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wiele smutku. A kto przysparza wiedzy, przysparza i cierpienia.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2024-04-25T07:52:01Z</dcterms:modified>
</cp:coreProperties>
</file>