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Rut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Noemi, jej teściowa, powiedziała do niej: Moja córko, czy nie powinnam ci szukać odpoczynku, abyś się dobrze miała?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czyż Boaz nie jest naszym krewnym, z którego służącymi byłaś? Oto dziś w nocy będzie on przewiewał jęczmień na klepisku.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Umyj się więc i namaść, nałóż na siebie swoje szaty i zejdź na klepisko, lecz nie daj się poznać temu człowiekowi, dopóki nie skończy jeść i 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położy się spać, upatrz miejsce, na którym się położy, podejdź, odkryj jego nogi i połóż się, a on ci powie, co masz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Rut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powiedziała do niej: Uczynię wszystko, co mi każesz.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Zeszła więc na klepisko i uczyniła to, co jej nakazała teściowa.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Boaz najadł się i napił, i jego serce się rozweseliło, poszedł położyć się przy stosie zboża. Wtedy ona przyszła po cichu, odkryła jego nogi i położyła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północy mężczyzna zląkł się, obrócił, a oto kobieta leżała u jego stóp.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Kto ty jesteś? Odpowiedziała: Jestem Rut, twoja służąca. Rozciągnij swój płaszcz nad swoją służącą, bo jesteś ze mną blisko spokrewniony.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Błogosławiona jesteś przez JAHWE, moja córko. Większą miłość okazałaś teraz niż na początku, gdyż nie poszłaś za młodzieńcami, czy to ubogimi, czy bogatymi.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moja córko, nie bój się. Uczynię wszystko, co powiedziałaś, gdyż całe miasto mego ludu wie, że jesteś cnotliwą kobietą.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 to prawda, że jestem z tobą blisko spokrewniony, to jednak bliżej jest z tobą spokrewniony inny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Zostań tu przez noc, a rankiem, jeśli zechce cię on wykupić, dobrze, niech wykupi. Lecz jeśli nie zechce cię wykupić, ja cię wykupię, jak żyje PAN! Śpij tu aż do 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Spała więc u jego stóp aż do rana. Wstała jednak w porze, gdy człowiek nie jest w stanie rozpoznać drugiego. Mówił bowiem Boaz: Niech nikt się nie dowie, że kobieta przyszła na klepisko.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dodał: Daj okrycie, które masz na sobie, i trzymaj je.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trzymała je, odmierzył jej sześć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miar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jęczmienia i włożył to na nią. Potem poszła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przyszła do teściowej, ta zapytała ją: Kto ty jesteś, moja córko? I opowiedziała jej wszystko, co ten człowiek uczynił dla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dodała: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dał mi sześć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miar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jęczmienia. Powiedział bowiem do mnie: Nie możesz wrócić z pustymi rękami do swojej teściowej.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Noemi powiedziała: Bądź spokojna, moja córko, aż się dowiesz, jak potoczą się rzeczy, gdyż ten człowiek nie spocznie, dopóki nie zakończy dzisiaj tej sprawy.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Rut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2024-04-27T14:07:20Z</dcterms:modified>
</cp:coreProperties>
</file>