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ἑκουσίως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προσεδέχοντο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prosedechonto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παρεγίνοντο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ἠργάζοντο,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36:5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36:6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ἐκήρυξεν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ἐκωλύθη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36:7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προσκατέλιπον.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proskatelipon.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36:8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36:9</w:t>
                  </w:r>
                </w:p>
              </w:txbxContent>
            </v:textbox>
          </v:shape>
        </w:pict>
      </w:r>
      <w:r>
        <w:pict>
          <v:shape id="_x0000_i12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36:10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36:11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36:12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36:13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36:14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36:15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36:16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36:17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36:18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36:19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36:20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36:21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36:22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36:23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36:24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36:25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36:26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36:27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36:28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36:29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36:30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36:31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36:32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36:33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36:34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περιηργύρωσεν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ἐχώνευσεν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ἐχρύσωσεν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echrysosen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κατεχρύσωσεν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katechrysosen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ἐχώνευσεν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περιηργύρωσεν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36:35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νενησμένου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ὑφάντου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36:36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κατακεχρυσωμένους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katakechrysomenus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36:37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νενησμένου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ὑφάντου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36:38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κατεχρύσωσαν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katechrysosan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2024-05-28T18:40:28Z</dcterms:modified>
</cp:coreProperties>
</file>