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44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εἰργάσω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ἀρχαίαις.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κατεφύτευσας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katefyteusas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ἐκάκωσας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εὐδόκησας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44:4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ἐντελλόμενος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κερατιοῦμεν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ἐξουθενώσομεν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ἐπανιστανομένους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epanistanomenus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44:6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44:7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κατῄσχυνας.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kateschynas.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44:8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9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ἐπαινεσθησόμεθα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epainesthesometha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9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44:9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κατῄσχυνας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44:10</w:t>
                  </w:r>
                </w:p>
              </w:txbxContent>
            </v:textbox>
          </v:shape>
        </w:pict>
      </w:r>
      <w:r>
        <w:pict>
          <v:shape id="_x0000_i119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διήρπαζον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dierpadzon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44:11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44:12</w:t>
                  </w:r>
                </w:p>
              </w:txbxContent>
            </v:textbox>
          </v:shape>
        </w:pict>
      </w:r>
      <w:r>
        <w:pict>
          <v:shape id="_x0000_i122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44:13</w:t>
                  </w:r>
                </w:p>
              </w:txbxContent>
            </v:textbox>
          </v:shape>
        </w:pict>
      </w:r>
      <w:r>
        <w:pict>
          <v:shape id="_x0000_i124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γείτοσιν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καταγέλωτα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44:14</w:t>
                  </w:r>
                </w:p>
              </w:txbxContent>
            </v:textbox>
          </v:shape>
        </w:pict>
      </w:r>
      <w:r>
        <w:pict>
          <v:shape id="_x0000_i12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44:15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ἐντροπή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44:16</w:t>
                  </w:r>
                </w:p>
              </w:txbxContent>
            </v:textbox>
          </v:shape>
        </w:pict>
      </w:r>
      <w:r>
        <w:pict>
          <v:shape id="_x0000_i12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ὀνειδίζοντος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8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παραλαλοῦντος,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paralaluntos,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ἐκδιώκοντος.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ekdiokontos.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44:17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ἐπελαθόμεθά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ἠδικήσαμεν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44:18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44:19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44:20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ἐπελαθόμεθα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7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διεπετάσαμεν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44:21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44:22</w:t>
                  </w:r>
                </w:p>
              </w:txbxContent>
            </v:textbox>
          </v:shape>
        </w:pict>
      </w:r>
      <w:r>
        <w:pict>
          <v:shape id="_x0000_i1372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Albowiem</w:t>
                  </w:r>
                </w:p>
              </w:txbxContent>
            </v:textbox>
          </v:shape>
        </w:pict>
      </w:r>
      <w:r>
        <w:pict>
          <v:shape id="_x0000_i137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37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75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θανατούμεθα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uśmiercani</w:t>
                  </w:r>
                </w:p>
              </w:txbxContent>
            </v:textbox>
          </v:shape>
        </w:pict>
      </w:r>
      <w:r>
        <w:pict>
          <v:shape id="_x0000_i1376" type="#_x0000_t202" style="width:7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dzieñ,</w:t>
                  </w:r>
                </w:p>
              </w:txbxContent>
            </v:textbox>
          </v:shape>
        </w:pict>
      </w:r>
      <w:r>
        <w:pict>
          <v:shape id="_x0000_i1379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poczytani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382" type="#_x0000_t202" style="width:11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[przeznaczone]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rzeź.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44:23</w:t>
                  </w:r>
                </w:p>
              </w:txbxContent>
            </v:textbox>
          </v:shape>
        </w:pict>
      </w:r>
      <w:r>
        <w:pict>
          <v:shape id="_x0000_i1384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ἐξεγέρθητι·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44:24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ἐπιλανθάνῃ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44:25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ἐκολλήθη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44:26</w:t>
                  </w:r>
                </w:p>
              </w:txbxContent>
            </v:textbox>
          </v:shape>
        </w:pict>
      </w:r>
      <w:r>
        <w:pict>
          <v:shape id="_x0000_i14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2024-06-02T20:11:04Z</dcterms:modified>
</cp:coreProperties>
</file>