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ὁμοιωθήσεται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080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χρονίζοντος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ἐνύσταξαν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enystaksan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ἐκάθευδον.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ἀπάντησιν.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ἐκόσμησαν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φρονίμοις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σβέννυνται.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zbennyntai.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131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153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ἀπερχομένων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17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19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209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ἀποδημῶν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ἀπεδήμησεν.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apedemesen.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24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ἐκέρδησεν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259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ὡσαύτως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ἐκέρδησεν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ἐκέρδησα.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καταστήσω·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3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ἐκέρδησα.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3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καταστήσω·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39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εἰληφὼς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διεσκόρπισας·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43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ὀκνηρέ,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oknere,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ἔσπειρα,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διεσκόρπισα;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4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τραπεζείταις,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trapedzeitais,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ἐκομισάμην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ekomisamen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τόκῳ.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47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τάλαντα·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ἐξώτερον·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ὀδόντων.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25:32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ἐρίφων,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25:33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ἐρίφια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εὐωνύμων.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25:34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8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ἡτοιμασμένην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25:35</w:t>
                  </w:r>
                </w:p>
              </w:txbxContent>
            </v:textbox>
          </v:shape>
        </w:pict>
      </w:r>
      <w:r>
        <w:pict>
          <v:shape id="_x0000_i16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ἐπείνασα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ἐδώκατέ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ἐδίψησα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ἐποτίσατέ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συνηγάγετέ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25:36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περιεβάλετέ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ἐπεσκέψασθέ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25:37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8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ἐθρέψαμεν,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ethrepsamen,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ἐποτίσαμεν;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25:38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συνηγάγομεν,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7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περιεβάλομεν;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25:39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25:40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ἐλαχίστων,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25:41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κατηραμένοι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ἡτοιμασμένον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25:42</w:t>
                  </w:r>
                </w:p>
              </w:txbxContent>
            </v:textbox>
          </v:shape>
        </w:pict>
      </w:r>
      <w:r>
        <w:pict>
          <v:shape id="_x0000_i17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ἐπείνασα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ἐδώκατέ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ἐδίψησα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ἐποτίσατέ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25:43</w:t>
                  </w:r>
                </w:p>
              </w:txbxContent>
            </v:textbox>
          </v:shape>
        </w:pict>
      </w:r>
      <w:r>
        <w:pict>
          <v:shape id="_x0000_i17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συνηγάγετέ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περιεβάλετέ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ἐπεσκέψασθέ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25:44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8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διηκονήσαμέν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25:45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ἐλαχίστων,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25:46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7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κόλασιν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2024-05-29T14:24:10Z</dcterms:modified>
</cp:coreProperties>
</file>