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περιτμηθῆτε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peritmethete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7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προπεμφθέντες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propemfthentes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διήρχοντο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Φοινίκην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Σαμάριαν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7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ἐκδιηγούμενοι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109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παρεδέχθησαν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7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ἀνήγγειλάν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32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Ἐξανέστησαν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7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πεπιστευκότες,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περιτέμνειν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παραγγέλλειν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5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Συνήχθησάν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6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πιστεῦσαι.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καρδιογνώστης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kardiognostes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ἐμαρτύρησεν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τράχηλον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βαστάσαι;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5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Ἐσίγησεν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ἐξηγουμένων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30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ἐπεσκέψατο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symfonusin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ἀναστρέψω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7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πεπτωκυῖαν,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peptokyian,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κατεστραμμένα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7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ἀνορθώσω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ἐπικέκληται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epikekletai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παρενοχλεῖν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parenochlein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ἐπιστρέφουσιν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ἀλισγημάτων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alizgematon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εἰδώλων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πνικτοῦ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pniktu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41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9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ἀναγινωσκόμενος.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anaginoskomenos.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ἐκλεξαμένους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Ἀντιόχειαν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Βαρσαββᾶν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Barsabban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6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Ἀντιόχειαν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49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ἐτάραξαν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ἀνασκευάζοντες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anaskeuadzontes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7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διεστειλάμεθα,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diesteilametha,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5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8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ἐκλεξαμένους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525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7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παραδεδωκόσι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paradedokosi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539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ἀπεστάλκαμεν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ἀπαγγέλλοντας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5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πλέον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ἐπιτίθεσθαι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ἐπάναγκες,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epanankes,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570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εἰδωλοθύτων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eidolothyton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πνικτῶν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pnikton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διατηροῦντες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πράξετε.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Ἔρρωσθε.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Errosthe.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Ἀντιόχειαν,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60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ἀναγνόντες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ἐπεστήριξαν·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epesteriksan;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62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ἀποστείλαντας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15:34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15:35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διέτριβον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Ἀντιοχείᾳ,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15:36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ἐπισκεψώμεθα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κατηγγείλαμεν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15:37</w:t>
                  </w:r>
                </w:p>
              </w:txbxContent>
            </v:textbox>
          </v:shape>
        </w:pict>
      </w:r>
      <w:r>
        <w:pict>
          <v:shape id="_x0000_i168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ἐβούλετο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7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συνπαραλαβεῖν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synparalabein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Μάρκον·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15:38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ἠξίου,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Παμφυλίας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Pamfylias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9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συνπαραλαμβάνειν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synparalambanein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15:39</w:t>
                  </w:r>
                </w:p>
              </w:txbxContent>
            </v:textbox>
          </v:shape>
        </w:pict>
      </w:r>
      <w:r>
        <w:pict>
          <v:shape id="_x0000_i171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παροξυσμός,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paroksysmos,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ἀποχωρισθῆναι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apochoristhenai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Βαρνάβαν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Κύπρον.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15:40</w:t>
                  </w:r>
                </w:p>
              </w:txbxContent>
            </v:textbox>
          </v:shape>
        </w:pict>
      </w:r>
      <w:r>
        <w:pict>
          <v:shape id="_x0000_i17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ἐπιλεξάμενος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15:41</w:t>
                  </w:r>
                </w:p>
              </w:txbxContent>
            </v:textbox>
          </v:shape>
        </w:pict>
      </w:r>
      <w:r>
        <w:pict>
          <v:shape id="_x0000_i17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διήρχετο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ἐπιστηρίζων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2024-05-23T18:22:27Z</dcterms:modified>
</cp:coreProperties>
</file>