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List do Efezu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03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napisz: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trzymający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3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prawej</w:t>
                  </w:r>
                </w:p>
              </w:txbxContent>
            </v:textbox>
          </v:shape>
        </w:pict>
      </w:r>
      <w:r>
        <w:pict>
          <v:shape id="_x0000_i10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5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złotych.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twą,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06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znieść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złych,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ἐπείρασας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wypróbowałeś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07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sobie</w:t>
                  </w:r>
                </w:p>
              </w:txbxContent>
            </v:textbox>
          </v:shape>
        </w:pict>
      </w:r>
      <w:r>
        <w:pict>
          <v:shape id="_x0000_i1076" type="#_x0000_t202" style="width:7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"Wysłannicy"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znalazłeś</w:t>
                  </w:r>
                </w:p>
              </w:txbxContent>
            </v:textbox>
          </v:shape>
        </w:pict>
      </w:r>
      <w:r>
        <w:pict>
          <v:shape id="_x0000_i10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3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fałszywymi.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ἐβάστασας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zniosłeś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9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κεκοπίακες.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znużyłeś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0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108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opuściłeś.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μνημόνευε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πέπτωκες,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spadłeś,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zmień myślenie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2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uczyń.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2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25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[przeciw]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poruszę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świecznik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μετανοήσῃς.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zmienisz myślenia.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3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nienawidzisz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Νικολαϊτῶν,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Nikolaitów,</w:t>
                  </w:r>
                </w:p>
              </w:txbxContent>
            </v:textbox>
          </v:shape>
        </w:pict>
      </w:r>
      <w:r>
        <w:pict>
          <v:shape id="_x0000_i11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5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nienawidzę.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155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9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1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Παραδείσῳ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Ogrodzie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LIST DO SMYRNY</w:t>
      </w:r>
    </w:p>
    <w:p w:rsidR="00A77B3E">
      <w:pPr>
        <w:keepNext w:val="0"/>
        <w:jc w:val="left"/>
        <w:rPr>
          <w:noProof/>
        </w:rPr>
      </w:pP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Σμύρνῃ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Smyrnie</w:t>
                  </w:r>
                </w:p>
              </w:txbxContent>
            </v:textbox>
          </v:shape>
        </w:pict>
      </w:r>
      <w:r>
        <w:pict>
          <v:shape id="_x0000_i118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zapisz: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1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9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ubóstwo,</w:t>
                  </w:r>
                </w:p>
              </w:txbxContent>
            </v:textbox>
          </v:shape>
        </w:pict>
      </w:r>
      <w:r>
        <w:pict>
          <v:shape id="_x0000_i1208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 ale</w:t>
                  </w:r>
                </w:p>
              </w:txbxContent>
            </v:textbox>
          </v:shape>
        </w:pict>
      </w:r>
      <w:r>
        <w:pict>
          <v:shape id="_x0000_i1209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 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bluźnienie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 xml:space="preserve">mówiących,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21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19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samym,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2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4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3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wycierpieć.</w:t>
                  </w:r>
                </w:p>
              </w:txbxContent>
            </v:textbox>
          </v:shape>
        </w:pict>
      </w:r>
      <w:r>
        <w:pict>
          <v:shape id="_x0000_i123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235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wtrącać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więzienia,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3" type="#_x0000_t202" style="width:13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wypróbowani zostalibyście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mieć</w:t>
                  </w:r>
                </w:p>
              </w:txbxContent>
            </v:textbox>
          </v:shape>
        </w:pict>
      </w:r>
      <w:r>
        <w:pict>
          <v:shape id="_x0000_i1246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4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8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dziesięć.</w:t>
                  </w:r>
                </w:p>
              </w:txbxContent>
            </v:textbox>
          </v:shape>
        </w:pict>
      </w:r>
      <w:r>
        <w:pict>
          <v:shape id="_x0000_i124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51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5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życia.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6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5" type="#_x0000_t202" style="width:1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doznałby niesprawiedliwości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drugiej.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List do Pergamonu</w:t>
      </w:r>
    </w:p>
    <w:p w:rsidR="00A77B3E">
      <w:pPr>
        <w:keepNext w:val="0"/>
        <w:jc w:val="left"/>
        <w:rPr>
          <w:noProof/>
        </w:rPr>
      </w:pP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Περγάμῳ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Pergamonie</w:t>
                  </w:r>
                </w:p>
              </w:txbxContent>
            </v:textbox>
          </v:shape>
        </w:pict>
      </w:r>
      <w:r>
        <w:pict>
          <v:shape id="_x0000_i128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8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zapisz: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δίστομον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obosieczny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mieszkasz: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trzymasz się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1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wyparłeś się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Mej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2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Antypasa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świadka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33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2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 zabity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3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mieszka.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4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trochę,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48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trzymających się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35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3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3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Balaka</w:t>
                  </w:r>
                </w:p>
              </w:txbxContent>
            </v:textbox>
          </v:shape>
        </w:pict>
      </w:r>
      <w:r>
        <w:pict>
          <v:shape id="_x0000_i13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357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obrazę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358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6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Izraela,</w:t>
                  </w:r>
                </w:p>
              </w:txbxContent>
            </v:textbox>
          </v:shape>
        </w:pict>
      </w:r>
      <w:r>
        <w:pict>
          <v:shape id="_x0000_i1362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63" type="#_x0000_t202" style="width:12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εἰδωλόθυτα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eidolothyta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ofiarowanych bóstwom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popełniać nierząd.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7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trzymających się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Νικολαϊτῶν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Nikolaitów</w:t>
                  </w:r>
                </w:p>
              </w:txbxContent>
            </v:textbox>
          </v:shape>
        </w:pict>
      </w:r>
      <w:r>
        <w:pict>
          <v:shape id="_x0000_i1376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podobnie.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7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Opamiętaj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3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38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384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[przeciw]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8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wojować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mieczem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95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Moich.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40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9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mannę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ukrytej,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kamyk</w:t>
                  </w:r>
                </w:p>
              </w:txbxContent>
            </v:textbox>
          </v:shape>
        </w:pict>
      </w:r>
      <w:r>
        <w:pict>
          <v:shape id="_x0000_i1419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biały,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kamyku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26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zapisane,</w:t>
                  </w:r>
                </w:p>
              </w:txbxContent>
            </v:textbox>
          </v:shape>
        </w:pict>
      </w:r>
      <w:r>
        <w:pict>
          <v:shape id="_x0000_i14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2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4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4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biorący.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LIST DO TIATYRY</w:t>
      </w:r>
    </w:p>
    <w:p w:rsidR="00A77B3E">
      <w:pPr>
        <w:keepNext w:val="0"/>
        <w:jc w:val="left"/>
        <w:rPr>
          <w:noProof/>
        </w:rPr>
      </w:pP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Θυατείροις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Tiatyrze</w:t>
                  </w:r>
                </w:p>
              </w:txbxContent>
            </v:textbox>
          </v:shape>
        </w:pict>
      </w:r>
      <w:r>
        <w:pict>
          <v:shape id="_x0000_i144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4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zapisz: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φλόγα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płomienie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ognia,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62" type="#_x0000_t202" style="width:7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χαλκολιβάνῳ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do mosiądzu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6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twą,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49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pozwalasz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49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Ἰεζάβελ,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Jezebel,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mówiącą</w:t>
                  </w:r>
                </w:p>
              </w:txbxContent>
            </v:textbox>
          </v:shape>
        </w:pict>
      </w:r>
      <w:r>
        <w:pict>
          <v:shape id="_x0000_i1502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samej sobie</w:t>
                  </w:r>
                </w:p>
              </w:txbxContent>
            </v:textbox>
          </v:shape>
        </w:pict>
      </w:r>
      <w:r>
        <w:pict>
          <v:shape id="_x0000_i150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prorokinią,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zwodzi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510" type="#_x0000_t202" style="width:5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sługi,</w:t>
                  </w:r>
                </w:p>
              </w:txbxContent>
            </v:textbox>
          </v:shape>
        </w:pict>
      </w:r>
      <w:r>
        <w:pict>
          <v:shape id="_x0000_i1511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uprawiać nierząd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514" type="#_x0000_t202" style="width:11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εἰδωλόθυτα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eidolothyta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ofiarowane bóstwom.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czas,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1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zmieniłby myślenie,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525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zmienić myślenia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rozpusty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53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rzucam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cudzołożących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5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5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6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upamiętają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zabiję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8" type="#_x0000_t202" style="width:4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56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zgromadzenia,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badający</w:t>
                  </w:r>
                </w:p>
              </w:txbxContent>
            </v:textbox>
          </v:shape>
        </w:pict>
      </w:r>
      <w:r>
        <w:pict>
          <v:shape id="_x0000_i1569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nerki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1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serca,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579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Θυατείροις,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Tiatyrze,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594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59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którzyście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"głębin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7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oskarżyciela",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mówią,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rzucam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609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βάρος·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brzemienia.</w:t>
                  </w:r>
                </w:p>
              </w:txbxContent>
            </v:textbox>
          </v:shape>
        </w:pict>
      </w:r>
      <w:r>
        <w:pict>
          <v:shape id="_x0000_i16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6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14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uchwyćcie się</w:t>
                  </w:r>
                </w:p>
              </w:txbxContent>
            </v:textbox>
          </v:shape>
        </w:pict>
      </w:r>
      <w:r>
        <w:pict>
          <v:shape id="_x0000_i16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przyszedłbym.</w:t>
                  </w:r>
                </w:p>
              </w:txbxContent>
            </v:textbox>
          </v:shape>
        </w:pict>
      </w:r>
      <w:r>
        <w:pict>
          <v:shape id="_x0000_i16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626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6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63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6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6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narodami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pasł będzie</w:t>
                  </w:r>
                </w:p>
              </w:txbxContent>
            </v:textbox>
          </v:shape>
        </w:pict>
      </w:r>
      <w:r>
        <w:pict>
          <v:shape id="_x0000_i16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laską</w:t>
                  </w:r>
                </w:p>
              </w:txbxContent>
            </v:textbox>
          </v:shape>
        </w:pict>
      </w:r>
      <w:r>
        <w:pict>
          <v:shape id="_x0000_i1643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żelazną,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rzeczy</w:t>
                  </w:r>
                </w:p>
              </w:txbxContent>
            </v:textbox>
          </v:shape>
        </w:pict>
      </w:r>
      <w:r>
        <w:pict>
          <v:shape id="_x0000_i16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gliniane</w:t>
                  </w:r>
                </w:p>
              </w:txbxContent>
            </v:textbox>
          </v:shape>
        </w:pict>
      </w:r>
      <w:r>
        <w:pict>
          <v:shape id="_x0000_i164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συντρίβεται,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 kruszone,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5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6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πρωϊνόν.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poranną.</w:t>
                  </w:r>
                </w:p>
              </w:txbxContent>
            </v:textbox>
          </v:shape>
        </w:pict>
      </w:r>
      <w:r>
        <w:pict>
          <v:shape id="_x0000_i16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669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6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(1) anioła opiekującego się kościołem lokalnym (2) prezbitera kościoła lokalnego.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"apostołowie".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"zmęczyłeś".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"opamiętaj się"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2:9</w:t>
        </w:r>
      </w:hyperlink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"synagogą".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"diabeł".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"skandal", "zgorszenie".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"bożkom", "wizerunkom".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Lb 25:1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"zmienią myślenia".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2:8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0/2/9" TargetMode="External" />
	<Relationship Id="rId2" Type="http://schemas.openxmlformats.org/officeDocument/2006/relationships/hyperlink" Target="https://kosciol-jezusa.pl/NPI/40/25/1" TargetMode="External" />
	<Relationship Id="rId3" Type="http://schemas.openxmlformats.org/officeDocument/2006/relationships/hyperlink" Target="https://kosciol-jezusa.pl/NPI/230/2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2024-05-24T16:23:02Z</dcterms:modified>
</cp:coreProperties>
</file>