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ἐσκέπασαν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eskepasan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ἠδύναντο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κρύπτειν,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θῖβιν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ἀσφαλτοπίσσῃ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asfaltopisse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7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κατεσκόπευεν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kateskopeuen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ἀποβησόμενον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ἅβραι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habrai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θῖβιν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ἅβραν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habran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3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θίβει,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τροφεύουσαν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trofeuusan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νεᾶνις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Διατήρησόν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Diatereson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θήλασόν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ἐθήλαζεν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etheladzen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28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ἁδρυνθέντος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hadrynthentos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ἀνειλόμην.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τύπτοντά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93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περιβλεψάμενος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periblepsamenos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31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9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διαπληκτιζομένους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diaplektidzomenus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ἀνεῖλες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ἐμφανὲς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ἀνεχώρησεν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ποιμαίνουσαι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Ιοθορ·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Iothor;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παραγενόμεναι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ἤντλουν,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entlun,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Ιοθορ.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Iothor.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428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ἤντλησεν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448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ἐταχύνατε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etachynate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ἤντλησεν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7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καταλελοίπατε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kataleloipate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508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κατῳκίσθη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Σεπφωραν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Sepforan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Γηρσαμ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Gersam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Πάροικός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ἐτελεύτησεν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κατεστέναξαν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katestenaksan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ἀνεβόησαν,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στεναγμὸν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ἐπεῖδεν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ἐγνώσθη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2024-05-08T12:41:09Z</dcterms:modified>
</cp:coreProperties>
</file>