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100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100:1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ἐξομολόγησιν.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100:2</w:t>
                  </w:r>
                </w:p>
              </w:txbxContent>
            </v:textbox>
          </v:shape>
        </w:pict>
      </w:r>
      <w:r>
        <w:pict>
          <v:shape id="_x0000_i1036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100:3</w:t>
                  </w:r>
                </w:p>
              </w:txbxContent>
            </v:textbox>
          </v:shape>
        </w:pict>
      </w:r>
      <w:r>
        <w:pict>
          <v:shape id="_x0000_i10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100:4</w:t>
                  </w:r>
                </w:p>
              </w:txbxContent>
            </v:textbox>
          </v:shape>
        </w:pict>
      </w:r>
      <w:r>
        <w:pict>
          <v:shape id="_x0000_i10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7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ὕμνοις·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100:5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2024-05-14T01:45:39Z</dcterms:modified>
</cp:coreProperties>
</file>