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γραφίδι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μάρτυράς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Βαραχιου.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Barachiu.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5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σκύλευσον,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skyleuson,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προνόμευσον·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pronomeuson;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μητέρα,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σκῦλα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Σιλωαμ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πορευόμενον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5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ἡσυχῇ,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hesyche,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βούλεσθαι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φάραγγα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faranga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τεῖχος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ἀφελεῖ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ἆραι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συντελέσασθαί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παρεμβολὴ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parembole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χώρας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21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ἰσχυκότες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ἡττᾶσθε·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hettasthe;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ἡττηθήσεσθε.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hettethesesthe.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βουλεύσησθε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διασκεδάσει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diaskedasei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ἐμμείνῃ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emmeine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ἰσχυρᾷ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6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6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ταραχθῆτε·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ἁγιάσατε,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ἁγίασμα,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hagiazma,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προσκόμματι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7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συναντήσεσθε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synantesesthe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πτώματι·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ptomati;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παγίδι,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κοιλάσματι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koilazmati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ἐγκαθήμενοι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7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ἀδυνατήσουσιν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8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συντριβήσονται,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syntribesontai,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ἁλώσονται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ἀσφαλείᾳ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7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7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8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ἐγγαστριμύθους,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engastrimythus,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7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κενολογοῦντας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kenologuntas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5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6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νεκρούς;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4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βοήθειαν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πεινάσητε,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peinasete,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lypethesesthe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παταχρα,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patachra,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7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ἀναβλέψονται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7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ἐμβλέψονται,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emblepsontai,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θλῖψις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στενοχωρία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stenochoria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βλέπειν,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2024-04-28T10:06:37Z</dcterms:modified>
</cp:coreProperties>
</file>