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πρόβατον,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μῶμος,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πόλεών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8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σελήνῃ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προσέταξεν,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prosetaksen,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λιθοβολήσετε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lithobolesete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7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ἀποθνῄσκων·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μάρτυρι.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πρώτοις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χεὶρ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ἀδυνατήσῃ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ἀντιλογία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ἀντιλογίας,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7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7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ἀναγγελοῦσίν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πρᾶγμα,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7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νομοθετηθῇ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nomothetethe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ἐκκλινεῖς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7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ἀναγγείλωσίν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anangeilosin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ὑπερηφανίᾳ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17:14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7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17:15</w:t>
                  </w:r>
                </w:p>
              </w:txbxContent>
            </v:textbox>
          </v:shape>
        </w:pict>
      </w:r>
      <w:r>
        <w:pict>
          <v:shape id="_x0000_i142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ἐκλέξηται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17:16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πληθύνῃ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6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17:17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17:18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δευτερονόμιον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deuteronomion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17:19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6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ἀναγνώσεται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17:20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μακροχρονίσῃ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makrochronise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2024-04-27T15:18:20Z</dcterms:modified>
</cp:coreProperties>
</file>