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SIÓDME "JA JESTEM"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prawdziwym krzewem winnym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27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winoroślą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prawdziwą,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ogrodnikiem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gałąź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przynoszącą</w:t>
                  </w:r>
                </w:p>
              </w:txbxContent>
            </v:textbox>
          </v:shape>
        </w:pict>
      </w:r>
      <w:r>
        <w:pict>
          <v:shape id="_x0000_i104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owocu,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odrywa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053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przynoszącą,</w:t>
                  </w:r>
                </w:p>
              </w:txbxContent>
            </v:textbox>
          </v:shape>
        </w:pict>
      </w:r>
      <w:r>
        <w:pict>
          <v:shape id="_x0000_i105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oczyszcza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058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liczniejszy</w:t>
                  </w:r>
                </w:p>
              </w:txbxContent>
            </v:textbox>
          </v:shape>
        </w:pict>
      </w:r>
      <w:r>
        <w:pict>
          <v:shape id="_x0000_i105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niosła.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63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czyści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9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0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Trwajcie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07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gałąź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nieść</w:t>
                  </w:r>
                </w:p>
              </w:txbxContent>
            </v:textbox>
          </v:shape>
        </w:pict>
      </w:r>
      <w:r>
        <w:pict>
          <v:shape id="_x0000_i10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samej,</w:t>
                  </w:r>
                </w:p>
              </w:txbxContent>
            </v:textbox>
          </v:shape>
        </w:pict>
      </w:r>
      <w:r>
        <w:pict>
          <v:shape id="_x0000_i10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ἀμπέλῳ,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winorośli,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09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trwacie.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winoroślą,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κλήματα.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gałęziami.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Trwający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11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przynosi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πολύν,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12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2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niczego.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trwałby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134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zostałby wyrzucony</w:t>
                  </w:r>
                </w:p>
              </w:txbxContent>
            </v:textbox>
          </v:shape>
        </w:pict>
      </w:r>
      <w:r>
        <w:pict>
          <v:shape id="_x0000_i113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gałąź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ἐξηράνθη,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usechłby,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2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</w:t>
                  </w:r>
                </w:p>
              </w:txbxContent>
            </v:textbox>
          </v:shape>
        </w:pict>
      </w:r>
      <w:r>
        <w:pict>
          <v:shape id="_x0000_i1143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[takie]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4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βάλλουσιν,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wrzucają,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płoną.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wytrwacie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2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pozostaną,</w:t>
                  </w:r>
                </w:p>
              </w:txbxContent>
            </v:textbox>
          </v:shape>
        </w:pict>
      </w:r>
      <w:r>
        <w:pict>
          <v:shape id="_x0000_i11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5" type="#_x0000_t202" style="width:6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zechcecie,</w:t>
                  </w:r>
                </w:p>
              </w:txbxContent>
            </v:textbox>
          </v:shape>
        </w:pict>
      </w:r>
      <w:r>
        <w:pict>
          <v:shape id="_x0000_i11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proście,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16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73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ἐδοξάσθη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uwielbiony został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liczny</w:t>
                  </w:r>
                </w:p>
              </w:txbxContent>
            </v:textbox>
          </v:shape>
        </w:pict>
      </w:r>
      <w:r>
        <w:pict>
          <v:shape id="_x0000_i1180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przynosilibyście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18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4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uczniami.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Prawdziwa miłość i przyjaźń</w:t>
      </w:r>
    </w:p>
    <w:p w:rsidR="00A77B3E">
      <w:pPr>
        <w:keepNext w:val="0"/>
        <w:jc w:val="left"/>
        <w:rPr>
          <w:noProof/>
        </w:rPr>
      </w:pP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19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pokochałem.</w:t>
                  </w:r>
                </w:p>
              </w:txbxContent>
            </v:textbox>
          </v:shape>
        </w:pict>
      </w:r>
      <w:r>
        <w:pict>
          <v:shape id="_x0000_i119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Trwajcie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Mojej.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2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5" type="#_x0000_t202" style="width:6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ustrzeżecie, </w:t>
                  </w:r>
                </w:p>
              </w:txbxContent>
            </v:textbox>
          </v:shape>
        </w:pict>
      </w:r>
      <w:r>
        <w:pict>
          <v:shape id="_x0000_i1206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pozostaniecie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10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Mojej,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21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zachowuję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trwam</w:t>
                  </w:r>
                </w:p>
              </w:txbxContent>
            </v:textbox>
          </v:shape>
        </w:pict>
      </w:r>
      <w:r>
        <w:pict>
          <v:shape id="_x0000_i12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miłości.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2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4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wypełniła się.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2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2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kochali</w:t>
                  </w:r>
                </w:p>
              </w:txbxContent>
            </v:textbox>
          </v:shape>
        </w:pict>
      </w:r>
      <w:r>
        <w:pict>
          <v:shape id="_x0000_i1251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nawzajem,</w:t>
                  </w:r>
                </w:p>
              </w:txbxContent>
            </v:textbox>
          </v:shape>
        </w:pict>
      </w:r>
      <w:r>
        <w:pict>
          <v:shape id="_x0000_i125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jak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[Ja]</w:t>
                  </w:r>
                </w:p>
              </w:txbxContent>
            </v:textbox>
          </v:shape>
        </w:pict>
      </w:r>
      <w:r>
        <w:pict>
          <v:shape id="_x0000_i125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ukochałem</w:t>
                  </w:r>
                </w:p>
              </w:txbxContent>
            </v:textbox>
          </v:shape>
        </w:pict>
      </w:r>
      <w:r>
        <w:pict>
          <v:shape id="_x0000_i125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5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Większej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5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5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posiada,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położyłby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2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przyjaciółmi</w:t>
                  </w:r>
                </w:p>
              </w:txbxContent>
            </v:textbox>
          </v:shape>
        </w:pict>
      </w:r>
      <w:r>
        <w:pict>
          <v:shape id="_x0000_i127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2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7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czynilibyście,</w:t>
                  </w:r>
                </w:p>
              </w:txbxContent>
            </v:textbox>
          </v:shape>
        </w:pict>
      </w:r>
      <w:r>
        <w:pict>
          <v:shape id="_x0000_i12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ἐντέλλομαι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przykazuję</w:t>
                  </w:r>
                </w:p>
              </w:txbxContent>
            </v:textbox>
          </v:shape>
        </w:pict>
      </w:r>
      <w:r>
        <w:pict>
          <v:shape id="_x0000_i128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85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6" type="#_x0000_t202" style="width:5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słudzy,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2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nazwałem</w:t>
                  </w:r>
                </w:p>
              </w:txbxContent>
            </v:textbox>
          </v:shape>
        </w:pict>
      </w:r>
      <w:r>
        <w:pict>
          <v:shape id="_x0000_i130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przyjaciółmi,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09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dałem poznać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5" type="#_x0000_t202" style="width:7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wybraliście,</w:t>
                  </w:r>
                </w:p>
              </w:txbxContent>
            </v:textbox>
          </v:shape>
        </w:pict>
      </w:r>
      <w:r>
        <w:pict>
          <v:shape id="_x0000_i13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8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wybrałem sobie</w:t>
                  </w:r>
                </w:p>
              </w:txbxContent>
            </v:textbox>
          </v:shape>
        </w:pict>
      </w:r>
      <w:r>
        <w:pict>
          <v:shape id="_x0000_i131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przeznaczyłem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32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2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szlibyście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28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przynosilibyście,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3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trwał,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4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4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4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ἐντέλλομαι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przykazuję</w:t>
                  </w:r>
                </w:p>
              </w:txbxContent>
            </v:textbox>
          </v:shape>
        </w:pict>
      </w:r>
      <w:r>
        <w:pict>
          <v:shape id="_x0000_i135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3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kochali</w:t>
                  </w:r>
                </w:p>
              </w:txbxContent>
            </v:textbox>
          </v:shape>
        </w:pict>
      </w:r>
      <w:r>
        <w:pict>
          <v:shape id="_x0000_i1353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nawzajem.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powodem niechęci</w:t>
      </w:r>
    </w:p>
    <w:p w:rsidR="00A77B3E">
      <w:pPr>
        <w:keepNext w:val="0"/>
        <w:jc w:val="left"/>
        <w:rPr>
          <w:noProof/>
        </w:rPr>
      </w:pPr>
      <w:r>
        <w:pict>
          <v:shape id="_x0000_i13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5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9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nienawidzi,</w:t>
                  </w:r>
                </w:p>
              </w:txbxContent>
            </v:textbox>
          </v:shape>
        </w:pict>
      </w:r>
      <w:r>
        <w:pict>
          <v:shape id="_x0000_i136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rozumiejcie,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64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5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μεμίσηκεν.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memiseken.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znienawidził.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71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bylibyście,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ἐφίλει·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lubiłby,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38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7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wybrałem sobie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9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Wspominajcie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4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0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wam: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4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15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ἐδίωξαν,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prześladowali,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8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διώξουσιν·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 prześladować.</w:t>
                  </w:r>
                </w:p>
              </w:txbxContent>
            </v:textbox>
          </v:shape>
        </w:pict>
      </w:r>
      <w:r>
        <w:pict>
          <v:shape id="_x0000_i141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23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zachowali,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ὑμέτερον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27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 zachowywać.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4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3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4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znają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45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εἴχοσαν·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mieliby,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πρόφασιν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wymówki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7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47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nienawidzi.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48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8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uczynił,</w:t>
                  </w:r>
                </w:p>
              </w:txbxContent>
            </v:textbox>
          </v:shape>
        </w:pict>
      </w:r>
      <w:r>
        <w:pict>
          <v:shape id="_x0000_i148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εἴχοσαν·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mieli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μεμισήκασιν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memisekasin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nienawidzą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9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50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3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11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napisano,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513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Ἐμίσησάν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Znienawidzili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5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bez przyczyny.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nadejścia Ducha prawdy</w:t>
      </w:r>
    </w:p>
    <w:p w:rsidR="00A77B3E">
      <w:pPr>
        <w:keepNext w:val="0"/>
        <w:jc w:val="left"/>
        <w:rPr>
          <w:noProof/>
        </w:rPr>
      </w:pP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1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Opiekun,</w:t>
                  </w:r>
                </w:p>
              </w:txbxContent>
            </v:textbox>
          </v:shape>
        </w:pict>
      </w:r>
      <w:r>
        <w:pict>
          <v:shape id="_x0000_i15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5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5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36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wychodzący,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zaświadczy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5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5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świadczycie,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może też ozn.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podnosi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W tym przyp. mogłoby to ozn., że ogrodnik nie odcina pędów, lecz podnosi i tak umieszcza, aby nie leżały na ziemi i lepiej naświetlone zaczęły owocować. Jednak kontekst wskazuje na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usuwanie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gdyż dalej wskazano, że takie się zbiera i spala.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διὰ τὸν λόγον, l.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przez naukę, dzięki mowom, wypowiedziom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(zob. ῥῆμα, w. 7), tj. za sprawą Słowa l. dzięki Słowu – ono zapewnia owocowanie tym, którzy przez wiarę są w Chrystusie. (Zaremba)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pozostawajcie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imp. stwierdzenia, zwykle aor., stosowany w ogólnych poleceniach; podkreśla doniosłość i ważność czynności. (Zaremba)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l.p.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pali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życie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ozn. też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niewolnika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oznajmiłem, podałem do wiadomości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ustawiłem, położyłem, umieściłem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69:5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109:3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świadczcie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69/5" TargetMode="External" />
	<Relationship Id="rId2" Type="http://schemas.openxmlformats.org/officeDocument/2006/relationships/hyperlink" Target="https://kosciol-jezusa.pl/NPI/230/109/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2024-04-27T03:48:51Z</dcterms:modified>
</cp:coreProperties>
</file>