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Konieczność nowego narodzenia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faryzeuszy,</w:t>
                  </w:r>
                </w:p>
              </w:txbxContent>
            </v:textbox>
          </v:shape>
        </w:pict>
      </w:r>
      <w:r>
        <w:pict>
          <v:shape id="_x0000_i10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Νικόδημος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033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0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Judejczyków.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047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0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2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przyszedłeś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053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Nauczyciel.</w:t>
                  </w:r>
                </w:p>
              </w:txbxContent>
            </v:textbox>
          </v:shape>
        </w:pict>
      </w:r>
      <w:r>
        <w:pict>
          <v:shape id="_x0000_i105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060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czynić,</w:t>
                  </w:r>
                </w:p>
              </w:txbxContent>
            </v:textbox>
          </v:shape>
        </w:pict>
      </w:r>
      <w:r>
        <w:pict>
          <v:shape id="_x0000_i1061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[które]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07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07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0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zrodzony zostałby</w:t>
                  </w:r>
                </w:p>
              </w:txbxContent>
            </v:textbox>
          </v:shape>
        </w:pict>
      </w:r>
      <w:r>
        <w:pict>
          <v:shape id="_x0000_i108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góry,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8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Νικόδημος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Nikodem:</w:t>
                  </w:r>
                </w:p>
              </w:txbxContent>
            </v:textbox>
          </v:shape>
        </w:pict>
      </w:r>
      <w:r>
        <w:pict>
          <v:shape id="_x0000_i10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2" type="#_x0000_t202" style="width:9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zrodzonym,</w:t>
                  </w:r>
                </w:p>
              </w:txbxContent>
            </v:textbox>
          </v:shape>
        </w:pict>
      </w:r>
      <w:r>
        <w:pict>
          <v:shape id="_x0000_i1103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starcem</w:t>
                  </w:r>
                </w:p>
              </w:txbxContent>
            </v:textbox>
          </v:shape>
        </w:pict>
      </w:r>
      <w:r>
        <w:pict>
          <v:shape id="_x0000_i11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będąc?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10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może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[on przecież]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1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γεννηθῆναι;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zrodzonym?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2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1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zostałby urodzony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Zrodzone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ciała,</w:t>
                  </w:r>
                </w:p>
              </w:txbxContent>
            </v:textbox>
          </v:shape>
        </w:pict>
      </w:r>
      <w:r>
        <w:pict>
          <v:shape id="_x0000_i114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zrodzone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15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dziw się,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ci: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4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zostać zrodzonym</w:t>
                  </w:r>
                </w:p>
              </w:txbxContent>
            </v:textbox>
          </v:shape>
        </w:pict>
      </w:r>
      <w:r>
        <w:pict>
          <v:shape id="_x0000_i1165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 góry.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wieje,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słyszysz,</w:t>
                  </w:r>
                </w:p>
              </w:txbxContent>
            </v:textbox>
          </v:shape>
        </w:pict>
      </w:r>
      <w:r>
        <w:pict>
          <v:shape id="_x0000_i117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1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8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8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odchodzi.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zrodzony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Ducha.</w:t>
                  </w:r>
                </w:p>
              </w:txbxContent>
            </v:textbox>
          </v:shape>
        </w:pict>
      </w:r>
      <w:r>
        <w:pict>
          <v:shape id="_x0000_i11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Νικόδημος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się?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wiesz?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22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230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231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świadczymy,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23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przyjmujcie.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ziemskie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24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6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wierzycie,</w:t>
                  </w:r>
                </w:p>
              </w:txbxContent>
            </v:textbox>
          </v:shape>
        </w:pict>
      </w:r>
      <w:r>
        <w:pict>
          <v:shape id="_x0000_i12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ἐπουράνια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niebiańskie</w:t>
                  </w:r>
                </w:p>
              </w:txbxContent>
            </v:textbox>
          </v:shape>
        </w:pict>
      </w:r>
      <w:r>
        <w:pict>
          <v:shape id="_x0000_i1253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uwierzycie?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257" type="#_x0000_t202" style="width:6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wstępuje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7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 zszedłby,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7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ἐρήμῳ,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pustyni,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8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zostać wywyższonym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98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Życie — dla wierzących</w:t>
      </w:r>
    </w:p>
    <w:p w:rsidR="00A77B3E">
      <w:pPr>
        <w:keepNext w:val="0"/>
        <w:jc w:val="left"/>
        <w:rPr>
          <w:noProof/>
        </w:rPr>
      </w:pP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ukochał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dał,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zginął,</w:t>
                  </w:r>
                </w:p>
              </w:txbxContent>
            </v:textbox>
          </v:shape>
        </w:pict>
      </w:r>
      <w:r>
        <w:pict>
          <v:shape id="_x0000_i13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2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wieczne.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sądziłby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3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2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zostałaby ocalony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3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sądzony.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58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κέκριται,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osądzony,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1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37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przyszło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38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światło,</w:t>
                  </w:r>
                </w:p>
              </w:txbxContent>
            </v:textbox>
          </v:shape>
        </w:pict>
      </w:r>
      <w:r>
        <w:pict>
          <v:shape id="_x0000_i13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3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dzieła.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robiący</w:t>
                  </w:r>
                </w:p>
              </w:txbxContent>
            </v:textbox>
          </v:shape>
        </w:pict>
      </w:r>
      <w:r>
        <w:pict>
          <v:shape id="_x0000_i140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światła,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ἐλεγχθῇ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zostałyby obnażone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4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światła,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1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uwidoczniły się</w:t>
                  </w:r>
                </w:p>
              </w:txbxContent>
            </v:textbox>
          </v:shape>
        </w:pict>
      </w:r>
      <w:r>
        <w:pict>
          <v:shape id="_x0000_i14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9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εἰργασμένα.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eirgazmena.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dokonane.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Chrzest w kręgu Jezusa i Jana Chrzciciela</w:t>
      </w:r>
    </w:p>
    <w:p w:rsidR="00A77B3E">
      <w:pPr>
        <w:keepNext w:val="0"/>
        <w:jc w:val="left"/>
        <w:rPr>
          <w:noProof/>
        </w:rPr>
      </w:pP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5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διέτριβεν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przebywał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ἐβάπτιζεν.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ebaptidzen.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zanurzał.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Ainon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Σαλείμ,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Salem,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παρεγίνοντο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ἐβαπτίζοντο·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ebaptidzonto;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zanurzani.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82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85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wrzucony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więzienia</w:t>
                  </w:r>
                </w:p>
              </w:txbxContent>
            </v:textbox>
          </v:shape>
        </w:pict>
      </w:r>
      <w:r>
        <w:pict>
          <v:shape id="_x0000_i1489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Wyznanie Jana Chrzciciela o sobie i o Jezusie</w:t>
      </w:r>
    </w:p>
    <w:p w:rsidR="00A77B3E">
      <w:pPr>
        <w:keepNext w:val="0"/>
        <w:jc w:val="left"/>
        <w:rPr>
          <w:noProof/>
        </w:rPr>
      </w:pP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4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9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ζήτησις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kontrowersja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497" type="#_x0000_t202" style="width:4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1" type="#_x0000_t202" style="width:10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oczyszczanie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5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11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Ῥαββεί,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Rabbi,</w:t>
                  </w:r>
                </w:p>
              </w:txbxContent>
            </v:textbox>
          </v:shape>
        </w:pict>
      </w:r>
      <w:r>
        <w:pict>
          <v:shape id="_x0000_i151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ten,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[który]</w:t>
                  </w:r>
                </w:p>
              </w:txbxContent>
            </v:textbox>
          </v:shape>
        </w:pict>
      </w:r>
      <w:r>
        <w:pict>
          <v:shape id="_x0000_i15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16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Ἰορδάνου,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Jordanu,</w:t>
                  </w:r>
                </w:p>
              </w:txbxContent>
            </v:textbox>
          </v:shape>
        </w:pict>
      </w:r>
      <w:r>
        <w:pict>
          <v:shape id="_x0000_i151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1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zaświadczyłeś,</w:t>
                  </w:r>
                </w:p>
              </w:txbxContent>
            </v:textbox>
          </v:shape>
        </w:pict>
      </w:r>
      <w:r>
        <w:pict>
          <v:shape id="_x0000_i152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otóż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2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5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5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38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53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4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</w:t>
                  </w:r>
                </w:p>
              </w:txbxContent>
            </v:textbox>
          </v:shape>
        </w:pict>
      </w:r>
      <w:r>
        <w:pict>
          <v:shape id="_x0000_i15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nieba.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5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52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świadczycie,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4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powiedziałem: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</w:t>
                  </w:r>
                </w:p>
              </w:txbxContent>
            </v:textbox>
          </v:shape>
        </w:pict>
      </w:r>
      <w:r>
        <w:pict>
          <v:shape id="_x0000_i15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ale,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2" type="#_x0000_t202" style="width:7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Wysłanym</w:t>
                  </w:r>
                </w:p>
              </w:txbxContent>
            </v:textbox>
          </v:shape>
        </w:pict>
      </w:r>
      <w:r>
        <w:pict>
          <v:shape id="_x0000_i15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6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65" type="#_x0000_t202" style="width:5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Owego.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pannę młodą</w:t>
                  </w:r>
                </w:p>
              </w:txbxContent>
            </v:textbox>
          </v:shape>
        </w:pict>
      </w:r>
      <w:r>
        <w:pict>
          <v:shape id="_x0000_i1571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 młodym</w:t>
                  </w:r>
                </w:p>
              </w:txbxContent>
            </v:textbox>
          </v:shape>
        </w:pict>
      </w:r>
      <w:r>
        <w:pict>
          <v:shape id="_x0000_i15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5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 młodego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5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8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58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 młodego.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96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wypełniona.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5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Owemu</w:t>
                  </w:r>
                </w:p>
              </w:txbxContent>
            </v:textbox>
          </v:shape>
        </w:pict>
      </w:r>
      <w:r>
        <w:pict>
          <v:shape id="_x0000_i15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0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rosnąć,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3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ἐλαττοῦσθαι.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elattusthai.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 mniejszym.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Bóg Ojciec, Syn Boży i dar życia wiecznego</w:t>
      </w:r>
    </w:p>
    <w:p w:rsidR="00A77B3E">
      <w:pPr>
        <w:keepNext w:val="0"/>
        <w:jc w:val="left"/>
        <w:rPr>
          <w:noProof/>
        </w:rPr>
      </w:pP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60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0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6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6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2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3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[ponad</w:t>
                  </w:r>
                </w:p>
              </w:txbxContent>
            </v:textbox>
          </v:shape>
        </w:pict>
      </w:r>
      <w:r>
        <w:pict>
          <v:shape id="_x0000_i1631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jest]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6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6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3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usłyszał,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3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świadczy,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6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645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przyjmuje.</w:t>
                  </w:r>
                </w:p>
              </w:txbxContent>
            </v:textbox>
          </v:shape>
        </w:pict>
      </w:r>
      <w:r>
        <w:pict>
          <v:shape id="_x0000_i16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[,który wziął]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6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świadectwo,</w:t>
                  </w:r>
                </w:p>
              </w:txbxContent>
            </v:textbox>
          </v:shape>
        </w:pict>
      </w:r>
      <w:r>
        <w:pict>
          <v:shape id="_x0000_i1652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ἐσφράγισεν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5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6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6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65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mówi,</w:t>
                  </w:r>
                </w:p>
              </w:txbxContent>
            </v:textbox>
          </v:shape>
        </w:pict>
      </w:r>
      <w:r>
        <w:pict>
          <v:shape id="_x0000_i16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6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Duch.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6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6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6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6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3:36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97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6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0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7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życia,</w:t>
                  </w:r>
                </w:p>
              </w:txbxContent>
            </v:textbox>
          </v:shape>
        </w:pict>
      </w:r>
      <w:r>
        <w:pict>
          <v:shape id="_x0000_i17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1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"przywódca", "mający wysoką pozycję".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"o sprawach ziemskich".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"wyrok potępiający".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"po ziemsku".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Dodane za niektórymi rękopisami. W części z nich znajduje się zwrot "ten jest ponad wszystkim".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"wziąwszy".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"przypieczętował tym samym" lub "potwierdził".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"mówi prawdę", "jest prawdomówny".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"bez miary" lub "nie mierząc".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2024-04-26T16:55:22Z</dcterms:modified>
</cp:coreProperties>
</file>