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ἐποιησάμην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Θεόφιλε,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Theofile,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ἐντειλάμενος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enteilamenos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ἐξελέξατο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ἀνελήμφθη·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anelemfthe;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6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τεκμηρίοις,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tekmeriois,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7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τεσσεράκοντα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ὀπτανόμενος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συναλιζόμενος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synalidzomenos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παρήγγειλεν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7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χωρίζεσθαι,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choridzesthai,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περιμένειν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ἐβάπτισεν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7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βαπτισθήσεσθε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ἠρώτων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7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ἀποκαθιστάνεις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apokathistaneis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3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λήμψεσθε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ἐπελθόντος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μάρτυρες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Ἱερουσαλὴμ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ἐπήρθη,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νεφέλη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ἀτενίζοντες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atenidzontes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8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παρειστήκεισαν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pareistekeisan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ἐσθήσεσι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esthesesi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λευκαῖς,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1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Γαλιλαῖοι,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ἑστήκατε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οὐρανόν;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ἀναλημφθεὶς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analemftheis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Ἱερουσαλὴμ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Ἐλαιῶνος,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Ἱερουσαλὴμ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7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καταμένοντες,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katamenontes,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Ἀνδρέας,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Βαρθολομαῖος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Bartholomaios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Μαθθαῖος,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Maththaios,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Ἀλφαίου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Alfaiu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Ἰακώβου.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9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προσκαρτεροῦντες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proskarteruntes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γυναιξὶν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ὀνομάτων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προεῖπεν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ὁδηγοῦ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8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κατηριθμημένος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katerithmemenos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ἐκτήσατο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πρηνὴς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ἐξεχύθη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eksechythe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σπλάγχνα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splanchna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Ἱερουσαλήμ,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διαλέκτῳ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Ἀκελδαμάχ,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Akeldamach,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427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βίβλῳ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Γενηθήτω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ἔπαυλις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λαβέτω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4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συνελθόντων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synelthonton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470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ἀρξάμενος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βαπτίσματος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ἀνελήμφθη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anelemfthe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μάρτυρα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ἀναστάσεως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6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Βαρσαββᾶν,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Barsabban,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ἐπεκλήθη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Ἰοῦστος,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Μαθθίαν.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Maththian.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προσευξάμενοι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7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καρδιογνῶστα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kardiognosta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ἀνάδειξον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anadeikson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ἐξελέξω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52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ἀποστολῆς,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κλήρους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Μαθθίαν,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Maththian,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8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συνκατεψηφίσθη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synkatepsefisthe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6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2024-04-25T06:00:00Z</dcterms:modified>
</cp:coreProperties>
</file>