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HYMN O MIŁOŚCI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γλώσσαις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językami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03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zwiastunów,</w:t>
                  </w:r>
                </w:p>
              </w:txbxContent>
            </v:textbox>
          </v:shape>
        </w:pict>
      </w:r>
      <w:r>
        <w:pict>
          <v:shape id="_x0000_i1035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mam,</w:t>
                  </w:r>
                </w:p>
              </w:txbxContent>
            </v:textbox>
          </v:shape>
        </w:pict>
      </w:r>
      <w:r>
        <w:pict>
          <v:shape id="_x0000_i103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040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brązem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41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dźwięczącym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43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κύμβαλον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cymbałem</w:t>
                  </w:r>
                </w:p>
              </w:txbxContent>
            </v:textbox>
          </v:shape>
        </w:pict>
      </w:r>
      <w:r>
        <w:pict>
          <v:shape id="_x0000_i1044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ἀλαλάζον.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alaladzon.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głośnym,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4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049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prorokowanie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</w:t>
                  </w:r>
                </w:p>
              </w:txbxContent>
            </v:textbox>
          </v:shape>
        </w:pict>
      </w:r>
      <w:r>
        <w:pict>
          <v:shape id="_x0000_i10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μυστήρια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tajemnice</w:t>
                  </w:r>
                </w:p>
              </w:txbxContent>
            </v:textbox>
          </v:shape>
        </w:pict>
      </w:r>
      <w:r>
        <w:pict>
          <v:shape id="_x0000_i105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057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[mając]</w:t>
                  </w:r>
                </w:p>
              </w:txbxContent>
            </v:textbox>
          </v:shape>
        </w:pict>
      </w:r>
      <w:r>
        <w:pict>
          <v:shape id="_x0000_i1058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poznanie,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6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062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całkowitą</w:t>
                  </w:r>
                </w:p>
              </w:txbxContent>
            </v:textbox>
          </v:shape>
        </w:pict>
      </w:r>
      <w:r>
        <w:pict>
          <v:shape id="_x0000_i1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065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tak, że</w:t>
                  </w:r>
                </w:p>
              </w:txbxContent>
            </v:textbox>
          </v:shape>
        </w:pict>
      </w:r>
      <w:r>
        <w:pict>
          <v:shape id="_x0000_i10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góry</w:t>
                  </w:r>
                </w:p>
              </w:txbxContent>
            </v:textbox>
          </v:shape>
        </w:pict>
      </w:r>
      <w:r>
        <w:pict>
          <v:shape id="_x0000_i1067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μεθιστάναι,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methistanai,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przenoszę,</w:t>
                  </w:r>
                </w:p>
              </w:txbxContent>
            </v:textbox>
          </v:shape>
        </w:pict>
      </w:r>
      <w:r>
        <w:pict>
          <v:shape id="_x0000_i1068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mam,</w:t>
                  </w:r>
                </w:p>
              </w:txbxContent>
            </v:textbox>
          </v:shape>
        </w:pict>
      </w:r>
      <w:r>
        <w:pict>
          <v:shape id="_x0000_i1072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niczym</w:t>
                  </w:r>
                </w:p>
              </w:txbxContent>
            </v:textbox>
          </v:shape>
        </w:pict>
      </w:r>
      <w:r>
        <w:pict>
          <v:shape id="_x0000_i10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jestem.</w:t>
                  </w:r>
                </w:p>
              </w:txbxContent>
            </v:textbox>
          </v:shape>
        </w:pict>
      </w:r>
      <w:r>
        <w:pict>
          <v:shape id="_x0000_i10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77" type="#_x0000_t202" style="width:13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ψωμίσω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psomiso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rozdałbym część po części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0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ὑπάρχοντά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majątek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mój,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8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wydałbym</w:t>
                  </w:r>
                </w:p>
              </w:txbxContent>
            </v:textbox>
          </v:shape>
        </w:pict>
      </w:r>
      <w:r>
        <w:pict>
          <v:shape id="_x0000_i10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me,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89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καυθήσομαι,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kauthesomai,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spalone,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90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mam,</w:t>
                  </w:r>
                </w:p>
              </w:txbxContent>
            </v:textbox>
          </v:shape>
        </w:pict>
      </w:r>
      <w:r>
        <w:pict>
          <v:shape id="_x0000_i1094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 nie</w:t>
                  </w:r>
                </w:p>
              </w:txbxContent>
            </v:textbox>
          </v:shape>
        </w:pict>
      </w:r>
      <w:r>
        <w:pict>
          <v:shape id="_x0000_i1095" type="#_x0000_t202" style="width:8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ὠφελοῦμαι.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ofelumai.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pomogę sobie.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099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cierpliwa,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100" type="#_x0000_t202" style="width:6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χρηστεύεται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uprzejma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02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miłość,</w:t>
                  </w:r>
                </w:p>
              </w:txbxContent>
            </v:textbox>
          </v:shape>
        </w:pict>
      </w:r>
      <w:r>
        <w:pict>
          <v:shape id="_x0000_i1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4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zazdrosna,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8" type="#_x0000_t202" style="width:7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περπερεύεται,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perpereuetai,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chełpliwa,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0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φυσιοῦται,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fysiutai,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nadęta,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3" type="#_x0000_t202" style="width:15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ἀσχημονεῖ,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aschemonei,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zachowuje się nieprzyzwoicie,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</w:t>
                  </w:r>
                </w:p>
              </w:txbxContent>
            </v:textbox>
          </v:shape>
        </w:pict>
      </w:r>
      <w:r>
        <w:pict>
          <v:shape id="_x0000_i11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swego,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9" type="#_x0000_t202" style="width:6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παροξύνεται,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paroksynetai,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drażniąca,</w:t>
                  </w:r>
                </w:p>
              </w:txbxContent>
            </v:textbox>
          </v:shape>
        </w:pict>
      </w:r>
      <w:r>
        <w:pict>
          <v:shape id="_x0000_i11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λογίζεται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liczy</w:t>
                  </w:r>
                </w:p>
              </w:txbxContent>
            </v:textbox>
          </v:shape>
        </w:pict>
      </w:r>
      <w:r>
        <w:pict>
          <v:shape id="_x0000_i11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zła,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raduje się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10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niesprawiedliwości,</w:t>
                  </w:r>
                </w:p>
              </w:txbxContent>
            </v:textbox>
          </v:shape>
        </w:pict>
      </w:r>
      <w:r>
        <w:pict>
          <v:shape id="_x0000_i113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συνχαίρει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synchairei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raduje się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prawdą.</w:t>
                  </w:r>
                </w:p>
              </w:txbxContent>
            </v:textbox>
          </v:shape>
        </w:pict>
      </w:r>
      <w:r>
        <w:pict>
          <v:shape id="_x0000_i11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13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136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στέγει,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stegei,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przykrywa,</w:t>
                  </w:r>
                </w:p>
              </w:txbxContent>
            </v:textbox>
          </v:shape>
        </w:pict>
      </w:r>
      <w:r>
        <w:pict>
          <v:shape id="_x0000_i1137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pełni</w:t>
                  </w:r>
                </w:p>
              </w:txbxContent>
            </v:textbox>
          </v:shape>
        </w:pict>
      </w:r>
      <w:r>
        <w:pict>
          <v:shape id="_x0000_i11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wierzy,</w:t>
                  </w:r>
                </w:p>
              </w:txbxContent>
            </v:textbox>
          </v:shape>
        </w:pict>
      </w:r>
      <w:r>
        <w:pict>
          <v:shape id="_x0000_i1139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pełni</w:t>
                  </w:r>
                </w:p>
              </w:txbxContent>
            </v:textbox>
          </v:shape>
        </w:pict>
      </w:r>
      <w:r>
        <w:pict>
          <v:shape id="_x0000_i11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ἐλπίζει,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ufa,</w:t>
                  </w:r>
                </w:p>
              </w:txbxContent>
            </v:textbox>
          </v:shape>
        </w:pict>
      </w:r>
      <w:r>
        <w:pict>
          <v:shape id="_x0000_i1141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142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ὑπομένει.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1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46" type="#_x0000_t202" style="width:5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nigdy</w:t>
                  </w:r>
                </w:p>
              </w:txbxContent>
            </v:textbox>
          </v:shape>
        </w:pict>
      </w:r>
      <w:r>
        <w:pict>
          <v:shape id="_x0000_i1147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πίπτει·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piptei;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upada.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0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προφητεῖαι,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profeteiai,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prorokowania,</w:t>
                  </w:r>
                </w:p>
              </w:txbxContent>
            </v:textbox>
          </v:shape>
        </w:pict>
      </w:r>
      <w:r>
        <w:pict>
          <v:shape id="_x0000_i1151" type="#_x0000_t202" style="width:11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καταργηθήσονται·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katargethesontai;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 się niepotrzebne,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53" type="#_x0000_t202" style="width:5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języki,</w:t>
                  </w:r>
                </w:p>
              </w:txbxContent>
            </v:textbox>
          </v:shape>
        </w:pict>
      </w:r>
      <w:r>
        <w:pict>
          <v:shape id="_x0000_i1154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ustaną,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5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poznanie,</w:t>
                  </w:r>
                </w:p>
              </w:txbxContent>
            </v:textbox>
          </v:shape>
        </w:pict>
      </w:r>
      <w:r>
        <w:pict>
          <v:shape id="_x0000_i1157" type="#_x0000_t202" style="width:8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καταργηθήσεται.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katargethesetai.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straci znaczenie.</w:t>
                  </w:r>
                </w:p>
              </w:txbxContent>
            </v:textbox>
          </v:shape>
        </w:pict>
      </w:r>
      <w:r>
        <w:pict>
          <v:shape id="_x0000_i11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16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2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poznajemy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166" type="#_x0000_t202" style="width:7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προφητεύομεν·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profeteuomen;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prorokujemy,</w:t>
                  </w:r>
                </w:p>
              </w:txbxContent>
            </v:textbox>
          </v:shape>
        </w:pict>
      </w:r>
      <w:r>
        <w:pict>
          <v:shape id="_x0000_i11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0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przyszłaby</w:t>
                  </w:r>
                </w:p>
              </w:txbxContent>
            </v:textbox>
          </v:shape>
        </w:pict>
      </w:r>
      <w:r>
        <w:pict>
          <v:shape id="_x0000_i11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τέλειον,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kompletność,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1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[to]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75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częściowe</w:t>
                  </w:r>
                </w:p>
              </w:txbxContent>
            </v:textbox>
          </v:shape>
        </w:pict>
      </w:r>
      <w:r>
        <w:pict>
          <v:shape id="_x0000_i1176" type="#_x0000_t202" style="width:12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καταργηθήσεται.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katargethesetai.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straci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łoby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 xml:space="preserve"> na znaczeniu.</w:t>
                  </w:r>
                </w:p>
              </w:txbxContent>
            </v:textbox>
          </v:shape>
        </w:pict>
      </w:r>
      <w:r>
        <w:pict>
          <v:shape id="_x0000_i11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178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79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byłem</w:t>
                  </w:r>
                </w:p>
              </w:txbxContent>
            </v:textbox>
          </v:shape>
        </w:pict>
      </w:r>
      <w:r>
        <w:pict>
          <v:shape id="_x0000_i1180" type="#_x0000_t202" style="width:8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νήπιος,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niemowlęciem,</w:t>
                  </w:r>
                </w:p>
              </w:txbxContent>
            </v:textbox>
          </v:shape>
        </w:pict>
      </w:r>
      <w:r>
        <w:pict>
          <v:shape id="_x0000_i1181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mówiłem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3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νήπιος,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niemowlę,</w:t>
                  </w:r>
                </w:p>
              </w:txbxContent>
            </v:textbox>
          </v:shape>
        </w:pict>
      </w:r>
      <w:r>
        <w:pict>
          <v:shape id="_x0000_i1184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ἐφρόνουν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myślałem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6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νήπιος,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niemowlę,</w:t>
                  </w:r>
                </w:p>
              </w:txbxContent>
            </v:textbox>
          </v:shape>
        </w:pict>
      </w:r>
      <w:r>
        <w:pict>
          <v:shape id="_x0000_i1187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ἐλογιζόμην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elogidzomen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rozważałem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9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νήπιος·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niemowlę,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9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192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ἀνήρ,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mężem,</w:t>
                  </w:r>
                </w:p>
              </w:txbxContent>
            </v:textbox>
          </v:shape>
        </w:pict>
      </w:r>
      <w:r>
        <w:pict>
          <v:shape id="_x0000_i1193" type="#_x0000_t202" style="width:12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κατήργηκα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uznałem za bezużyteczne</w:t>
                  </w:r>
                </w:p>
              </w:txbxContent>
            </v:textbox>
          </v:shape>
        </w:pict>
      </w:r>
      <w:r>
        <w:pict>
          <v:shape id="_x0000_i11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[to co]</w:t>
                  </w:r>
                </w:p>
              </w:txbxContent>
            </v:textbox>
          </v:shape>
        </w:pict>
      </w:r>
      <w:r>
        <w:pict>
          <v:shape id="_x0000_i1196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νηπίου.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niemowlęce.</w:t>
                  </w:r>
                </w:p>
              </w:txbxContent>
            </v:textbox>
          </v:shape>
        </w:pict>
      </w:r>
      <w:r>
        <w:pict>
          <v:shape id="_x0000_i11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198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Widzimy</w:t>
                  </w:r>
                </w:p>
              </w:txbxContent>
            </v:textbox>
          </v:shape>
        </w:pict>
      </w:r>
      <w:r>
        <w:pict>
          <v:shape id="_x0000_i119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2" type="#_x0000_t202" style="width:7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ἐσόπτρου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esoptru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zwierciadło,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4" type="#_x0000_t202" style="width:5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αἰνίγματι,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ainigmati,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zagadce,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7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obliczem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09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πρόσωπον·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oblicza.</w:t>
                  </w:r>
                </w:p>
              </w:txbxContent>
            </v:textbox>
          </v:shape>
        </w:pict>
      </w:r>
      <w:r>
        <w:pict>
          <v:shape id="_x0000_i1210" type="#_x0000_t202" style="width:4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poznaję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13" type="#_x0000_t202" style="width:4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części,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6" type="#_x0000_t202" style="width:6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ἐπιγνώσομαι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poznam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9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ἐπεγνώσθην.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epegnosthen.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poznany.</w:t>
                  </w:r>
                </w:p>
              </w:txbxContent>
            </v:textbox>
          </v:shape>
        </w:pict>
      </w:r>
      <w:r>
        <w:pict>
          <v:shape id="_x0000_i12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3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wiara,</w:t>
                  </w:r>
                </w:p>
              </w:txbxContent>
            </v:textbox>
          </v:shape>
        </w:pict>
      </w:r>
      <w:r>
        <w:pict>
          <v:shape id="_x0000_i1225" type="#_x0000_t202" style="width:5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nadzieja,</w:t>
                  </w:r>
                </w:p>
              </w:txbxContent>
            </v:textbox>
          </v:shape>
        </w:pict>
      </w:r>
      <w:r>
        <w:pict>
          <v:shape id="_x0000_i1226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miłość,</w:t>
                  </w:r>
                </w:p>
              </w:txbxContent>
            </v:textbox>
          </v:shape>
        </w:pict>
      </w:r>
      <w:r>
        <w:pict>
          <v:shape id="_x0000_i1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2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te,</w:t>
                  </w:r>
                </w:p>
              </w:txbxContent>
            </v:textbox>
          </v:shape>
        </w:pict>
      </w:r>
      <w:r>
        <w:pict>
          <v:shape id="_x0000_i1230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większa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2" type="#_x0000_t202" style="width:5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"spiżem", większość przekładów oddaje jako "miedź".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"krzyczącym", "brzmiącym", "który jest głośny".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"karmić kąskami".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"na ofiarę" lub za 𝔓46 "abym chełpił się".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"wielkoduszna".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"nadgorliwa".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"znosi próby i cierpienia".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"nie ustaje", "nie zawodzi".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"ideał", "doskonałość".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dosłownie "liczyłem".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2024-04-25T17:51:26Z</dcterms:modified>
</cp:coreProperties>
</file>