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ἀνείχεσθέ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ἀφροσύνης·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ἀνέχεσθέ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ἡρμοσάμην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hermosamen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ἐξηπάτησεν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πανουργίᾳ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ἐκηρύξαμεν,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ekeryksamen,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ἐλάβετε,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ἀνέχεσθε.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0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ὑστερηκέναι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ἰδιώτης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φανερώσαντες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εὐηγγελισάμην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euengelisamen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ἐσύλησα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κατενάρκησα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katenarkesa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οὐθενός·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ὑστέρημά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9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προσανεπλήρωσαν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prosaneplerosan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ἀβαρῆ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ἐτήρησα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eteresa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Ἀχαΐας.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ἐκκόψω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ψευδαπόστολοι,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pseudapostoloi,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δόλιοι,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metaschematidzomenoi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θαῦμα·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9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metaschematidzetai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10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μετασχηματίζονται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metaschematidzontai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δέξασθέ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καυχήσωμαι.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ἀφροσύνῃ,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3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ἀφρόνων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φρόνιμοι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40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καταδουλοῖ,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kataduloi,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κατεσθίει,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ἐπαίρεται,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ἠσθενήκαμεν.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esthenekamen.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38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Ἑβραῖοί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Ἰσραηλεῖταί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39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περισσοτέρως,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περισσοτέρως,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8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ὑπερβαλλόντως,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ἐραβδίσθην,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erabdisthen,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ἐλιθάσθην,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elithasthen,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ἐναυάγησα,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enauagesa,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νυχθήμερον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nychthemeron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πεποίηκα·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432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ὁδοιπορίαις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hodoiporiais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κινδύνοις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ψευδαδέλφοις,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pseudadelfois,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4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μόχθῳ,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ἀγρυπνίαις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δίψει,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ψύχει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γυμνότητι·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gymnoteti;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ἐπίστασίς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μέριμνα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4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7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πυροῦμαι;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pyrumai;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ψεύδομαι.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ἐθνάρχης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Ἀρέτα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ἐφρούρει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efrurei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σαργάνῃ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sargane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ἐχαλάσθην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echalasthen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τείχους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ἐξέφυγον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2024-05-16T19:53:21Z</dcterms:modified>
</cp:coreProperties>
</file>