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Βαιθμαχερεβ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Baithmachereb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09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1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1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Μαραγελλα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Maragella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Βαιθαραβα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Baitharaba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Ιεκμαν,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Σεδδουκ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Sedduk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Βαιθσαμυς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Baithsamys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Χασελωθαιθ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Chaselothaith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8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Γεβερε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Gebere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Γαιφαηλ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Gaifael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Βαιθμαν.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Baithman.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Χασαλωθ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Chasaloth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Ρεηρωθ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Reeroth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Αναχερεθ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Anachereth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Τομμαν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Tomman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Αιμαρεκ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Aimarek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Βηρσαφης,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Bersafes,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Γαιθβωρ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Gaithbor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Βαιθσαμυς,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Baithsamys,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19:23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19:24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19:25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Ελεκεθ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Eleketh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19:26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Ελιμελεκ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Elimelek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19:27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Βαιθεγενεθ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Baithegeneth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Σαφθαιβαιθμε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Safthaibaithme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μασομελ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masomel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19:28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Εμεμαων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Ememaon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19:29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Μασφασσατ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Masfassat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Ιασιφ,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Εχοζοβ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Echodzob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19:30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19:31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19:32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19:33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Μοολαμ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Βεσεμιιν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Besemiin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Ιεφθαμαι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Iefthamai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19:34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19:35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19:36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Αρμαιθ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Armaith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19:37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19:38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Βαιθθαμε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Baiththame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Θεσσαμυς.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Thessamys.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19:39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19:40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19:41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Σαμμαυς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Sammaus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19:42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19:43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Ακκαρων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Akkaron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19:44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Αλκαθα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Βεγεθων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Begethon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Γεβεελαν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Gebeelan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19:45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Βαναιβακατ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Banaibakat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Γεθρεμμων,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Gethremmon,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1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}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}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19:46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Ιόππης.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19:47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Λασενδακ.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Lasendak.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ἐβαρύνθη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19:48</w:t>
                  </w:r>
                </w:p>
              </w:txbxContent>
            </v:textbox>
          </v:shape>
        </w:pict>
      </w:r>
      <w:r>
        <w:pict>
          <v:shape id="_x0000_i17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ἐξέθλιψαν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eksethlipsan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ἔθλιψαν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19:49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19:50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Θαμνασαραχ,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Thamnasarach,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19:51</w:t>
                  </w:r>
                </w:p>
              </w:txbxContent>
            </v:textbox>
          </v:shape>
        </w:pict>
      </w:r>
      <w:r>
        <w:pict>
          <v:shape id="_x0000_i18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5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9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κατεκληρονόμησεν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katekleronomesen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2024-06-02T06:04:49Z</dcterms:modified>
</cp:coreProperties>
</file>