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προσφέρουσιν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διηνεκὲς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8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τελειῶσαι·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8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προσφερόμεναι,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8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κεκαθαρισμένους;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kekatharismenus;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7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ἀνάμνησις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8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ἀδύνατον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katertiso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06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ἀνώτερον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προσφέρονται,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ἡγιασμένοι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hegiazmenoi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ἐφάπαξ.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efapaks.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προσενέγκας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διηνεκὲς,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dienekes,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ἐκδεχόμενος.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ὑποπόδιον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τετελείωκεν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διηνεκὲς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8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ἁγιαζομένους.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hagiadzomenus.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ἐπιγράψω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μνησθήσομαι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30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1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ἐνεκαίνισεν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enekainisen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πρόσφατον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8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καταπετάσματος,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342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7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ῥεραντισμένοι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rerantismenoi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λελουσμένοι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lelusmenoi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362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ἀκλινῆ,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akline,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ἐπαγγειλάμενος,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epangeilamenos,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ἐγκαταλείποντες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8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ἐγγίζουσαν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40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Ἑκουσίως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ἁμαρτανόντων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ἀπολείπεται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419" type="#_x0000_t202" style="width:4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4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ἀξιωθήσεται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ἡγησάμενος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ἡγιάσθη,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ἐνυβρίσας.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enybrisas.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47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εἰπόντα·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ἐκδίκησις,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489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ἐμπεσεῖν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497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Ἀναμιμνῄσκεσθε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Anamimneskesthe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ἄθλησιν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ὑπεμείνατε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10:33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8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θεατριζόμενοι,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theatridzomenoi,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8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ἀναστρεφομένων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γενηθέντες.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10:34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7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συνεπαθήσατε,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synepathesate,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προσεδέξασθε,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prosedeksasthe,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κρείσσονα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ὕπαρξιν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10:35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ἀποβάλητε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μισθαποδοσίαν.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misthapodosian.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10:36</w:t>
                  </w:r>
                </w:p>
              </w:txbxContent>
            </v:textbox>
          </v:shape>
        </w:pict>
      </w:r>
      <w:r>
        <w:pict>
          <v:shape id="_x0000_i155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κομίσησθε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10:37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χρονίσει·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10:38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6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8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5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żyłby,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3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ὑποστείληται,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hyposteiletai,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cofnąłby się,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5" type="#_x0000_t202" style="width:11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znajduje upodobania</w:t>
                  </w:r>
                </w:p>
              </w:txbxContent>
            </v:textbox>
          </v:shape>
        </w:pict>
      </w:r>
      <w:r>
        <w:pict>
          <v:shape id="_x0000_i15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10:39</w:t>
                  </w:r>
                </w:p>
              </w:txbxContent>
            </v:textbox>
          </v:shape>
        </w:pict>
      </w:r>
      <w:r>
        <w:pict>
          <v:shape id="_x0000_i16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περιποίησιν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Ha 2:4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20/2/4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2024-04-25T06:55:37Z</dcterms:modified>
</cp:coreProperties>
</file>