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FAŁSZYWI PROROCY I NAUCZYCIELE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Fałszywi nauczyciele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026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Ἐγένοντο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ψευδοπροφῆται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prorocy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ludu,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038" type="#_x0000_t202" style="width:11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ψευδοδιδάσκαλοι,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pseudodidaskaloi,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nauczyciele,</w:t>
                  </w:r>
                </w:p>
              </w:txbxContent>
            </v:textbox>
          </v:shape>
        </w:pict>
      </w:r>
      <w:r>
        <w:pict>
          <v:shape id="_x0000_i10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οἵτινες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040" type="#_x0000_t202" style="width:12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παρεισάξουσιν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potajemnie wprowadzą</w:t>
                  </w:r>
                </w:p>
              </w:txbxContent>
            </v:textbox>
          </v:shape>
        </w:pict>
      </w:r>
      <w:r>
        <w:pict>
          <v:shape id="_x0000_i1041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αἱρέσεις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haireseis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podziały</w:t>
                  </w:r>
                </w:p>
              </w:txbxContent>
            </v:textbox>
          </v:shape>
        </w:pict>
      </w:r>
      <w:r>
        <w:pict>
          <v:shape id="_x0000_i1042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niszczące,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045" type="#_x0000_t202" style="width:7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ἀγοράσαντα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agorasanta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wykupił</w:t>
                  </w:r>
                </w:p>
              </w:txbxContent>
            </v:textbox>
          </v:shape>
        </w:pict>
      </w:r>
      <w:r>
        <w:pict>
          <v:shape id="_x0000_i10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47" type="#_x0000_t202" style="width:5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δεσπότην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Władcę</w:t>
                  </w:r>
                </w:p>
              </w:txbxContent>
            </v:textbox>
          </v:shape>
        </w:pict>
      </w:r>
      <w:r>
        <w:pict>
          <v:shape id="_x0000_i104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ἀρνούμενοι,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arnumenoi,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wypierając,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04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przynosząc</w:t>
                  </w:r>
                </w:p>
              </w:txbxContent>
            </v:textbox>
          </v:shape>
        </w:pict>
      </w:r>
      <w:r>
        <w:pict>
          <v:shape id="_x0000_i1050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051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nagłe</w:t>
                  </w:r>
                </w:p>
              </w:txbxContent>
            </v:textbox>
          </v:shape>
        </w:pict>
      </w:r>
      <w:r>
        <w:pict>
          <v:shape id="_x0000_i1052" type="#_x0000_t202" style="width:11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całkowite zniszczenie.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056" type="#_x0000_t202" style="width:9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podążać za</w:t>
                  </w:r>
                </w:p>
              </w:txbxContent>
            </v:textbox>
          </v:shape>
        </w:pict>
      </w:r>
      <w:r>
        <w:pict>
          <v:shape id="_x0000_i105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9" type="#_x0000_t202" style="width:14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nieokiełznanym pożądaniem,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droga</w:t>
                  </w:r>
                </w:p>
              </w:txbxContent>
            </v:textbox>
          </v:shape>
        </w:pict>
      </w:r>
      <w:r>
        <w:pict>
          <v:shape id="_x0000_i1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066" type="#_x0000_t202" style="width:10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βλασφημηθήσεται·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blasfemethesetai;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oczerniona.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0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0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07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πλαστοῖς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fałszywymi</w:t>
                  </w:r>
                </w:p>
              </w:txbxContent>
            </v:textbox>
          </v:shape>
        </w:pict>
      </w:r>
      <w:r>
        <w:pict>
          <v:shape id="_x0000_i1072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74" type="#_x0000_t202" style="width:7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ἐμπορεύσονται·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emporeusontai;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przehandlują;</w:t>
                  </w:r>
                </w:p>
              </w:txbxContent>
            </v:textbox>
          </v:shape>
        </w:pict>
      </w:r>
      <w:r>
        <w:pict>
          <v:shape id="_x0000_i1075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[do nich]</w:t>
                  </w:r>
                </w:p>
              </w:txbxContent>
            </v:textbox>
          </v:shape>
        </w:pict>
      </w:r>
      <w:r>
        <w:pict>
          <v:shape id="_x0000_i10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07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0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0" type="#_x0000_t202" style="width:84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bezczynny,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zguba</w:t>
                  </w:r>
                </w:p>
              </w:txbxContent>
            </v:textbox>
          </v:shape>
        </w:pict>
      </w:r>
      <w:r>
        <w:pict>
          <v:shape id="_x0000_i10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8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νυστάζει.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nystadzei.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drzemie.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Nauka z przeszłości</w:t>
      </w:r>
    </w:p>
    <w:p w:rsidR="00A77B3E">
      <w:pPr>
        <w:keepNext w:val="0"/>
        <w:jc w:val="left"/>
        <w:rPr>
          <w:noProof/>
        </w:rPr>
      </w:pP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08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8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92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zwiastunów,</w:t>
                  </w:r>
                </w:p>
              </w:txbxContent>
            </v:textbox>
          </v:shape>
        </w:pict>
      </w:r>
      <w:r>
        <w:pict>
          <v:shape id="_x0000_i1093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ἁμαρτησάντων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hamartesanton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 zgrzeszyli</w:t>
                  </w:r>
                </w:p>
              </w:txbxContent>
            </v:textbox>
          </v:shape>
        </w:pict>
      </w:r>
      <w:r>
        <w:pict>
          <v:shape id="_x0000_i10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95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09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97" type="#_x0000_t202" style="width:8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σειροῖς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seirois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łańcuchach</w:t>
                  </w:r>
                </w:p>
              </w:txbxContent>
            </v:textbox>
          </v:shape>
        </w:pict>
      </w:r>
      <w:r>
        <w:pict>
          <v:shape id="_x0000_i10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mroku</w:t>
                  </w:r>
                </w:p>
              </w:txbxContent>
            </v:textbox>
          </v:shape>
        </w:pict>
      </w:r>
      <w:r>
        <w:pict>
          <v:shape id="_x0000_i109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ταρταρώσας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tartarosas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Tartaru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100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παρέδωκεν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paredoken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wydał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</w:t>
                  </w:r>
                </w:p>
              </w:txbxContent>
            </v:textbox>
          </v:shape>
        </w:pict>
      </w:r>
      <w:r>
        <w:pict>
          <v:shape id="_x0000_i1103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strzeżonych,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6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ἀρχαίου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starożytnego</w:t>
                  </w:r>
                </w:p>
              </w:txbxContent>
            </v:textbox>
          </v:shape>
        </w:pict>
      </w:r>
      <w:r>
        <w:pict>
          <v:shape id="_x0000_i11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09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ἐφείσατο,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oszczędził,</w:t>
                  </w:r>
                </w:p>
              </w:txbxContent>
            </v:textbox>
          </v:shape>
        </w:pict>
      </w:r>
      <w:r>
        <w:pict>
          <v:shape id="_x0000_i111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1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ὄγδοον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ogdoon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ósmego,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11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113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11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κήρυκα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herolda</w:t>
                  </w:r>
                </w:p>
              </w:txbxContent>
            </v:textbox>
          </v:shape>
        </w:pict>
      </w:r>
      <w:r>
        <w:pict>
          <v:shape id="_x0000_i11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ἐφύλαξεν,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efylaksen,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ustrzegł,</w:t>
                  </w:r>
                </w:p>
              </w:txbxContent>
            </v:textbox>
          </v:shape>
        </w:pict>
      </w:r>
      <w:r>
        <w:pict>
          <v:shape id="_x0000_i1116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powodzi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18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119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ἐπάξας,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doprowadziwszy,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miasta</w:t>
                  </w:r>
                </w:p>
              </w:txbxContent>
            </v:textbox>
          </v:shape>
        </w:pict>
      </w:r>
      <w:r>
        <w:pict>
          <v:shape id="_x0000_i1123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Σοδόμων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Sodomy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Γομόρρας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Gomorras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Gomory</w:t>
                  </w:r>
                </w:p>
              </w:txbxContent>
            </v:textbox>
          </v:shape>
        </w:pict>
      </w:r>
      <w:r>
        <w:pict>
          <v:shape id="_x0000_i1126" type="#_x0000_t202" style="width:7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τεφρώσας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tefrosas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spopieliwszy,</w:t>
                  </w:r>
                </w:p>
              </w:txbxContent>
            </v:textbox>
          </v:shape>
        </w:pict>
      </w:r>
      <w:r>
        <w:pict>
          <v:shape id="_x0000_i1127" type="#_x0000_t202" style="width:75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zniszczeniem</w:t>
                  </w:r>
                </w:p>
              </w:txbxContent>
            </v:textbox>
          </v:shape>
        </w:pict>
      </w:r>
      <w:r>
        <w:pict>
          <v:shape id="_x0000_i1128" type="#_x0000_t202" style="width:62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κατέκρινεν,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katekrinen,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potępił,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129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ὑπόδειγμα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hypodeigma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przykład</w:t>
                  </w:r>
                </w:p>
              </w:txbxContent>
            </v:textbox>
          </v:shape>
        </w:pict>
      </w:r>
      <w:r>
        <w:pict>
          <v:shape id="_x0000_i1130" type="#_x0000_t202" style="width:9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 nastąpić</w:t>
                  </w:r>
                </w:p>
              </w:txbxContent>
            </v:textbox>
          </v:shape>
        </w:pict>
      </w:r>
      <w:r>
        <w:pict>
          <v:shape id="_x0000_i1131" type="#_x0000_t202" style="width:12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czyniących bezbożność</w:t>
                  </w:r>
                </w:p>
              </w:txbxContent>
            </v:textbox>
          </v:shape>
        </w:pict>
      </w:r>
      <w:r>
        <w:pict>
          <v:shape id="_x0000_i1132" type="#_x0000_t202" style="width:7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τεθεικώς,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tetheikos,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umieściwszy,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5" type="#_x0000_t202" style="width:8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sprawiedliwego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Λὼτ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Lota</w:t>
                  </w:r>
                </w:p>
              </w:txbxContent>
            </v:textbox>
          </v:shape>
        </w:pict>
      </w:r>
      <w:r>
        <w:pict>
          <v:shape id="_x0000_i1137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καταπονούμενον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kataponumenon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doznający udręki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1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ἀθέσμων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nikczemnych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3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rozwiązłości</w:t>
                  </w:r>
                </w:p>
              </w:txbxContent>
            </v:textbox>
          </v:shape>
        </w:pict>
      </w:r>
      <w:r>
        <w:pict>
          <v:shape id="_x0000_i1144" type="#_x0000_t202" style="width:10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zachowania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[ich]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145" type="#_x0000_t202" style="width:6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ἐρύσατο,—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erysato,—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wyratował,</w:t>
                  </w:r>
                </w:p>
              </w:txbxContent>
            </v:textbox>
          </v:shape>
        </w:pict>
      </w:r>
      <w:r>
        <w:pict>
          <v:shape id="_x0000_i114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14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βλέμματι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blemmati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wzrokiem</w:t>
                  </w:r>
                </w:p>
              </w:txbxContent>
            </v:textbox>
          </v:shape>
        </w:pict>
      </w:r>
      <w:r>
        <w:pict>
          <v:shape id="_x0000_i11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słuchem</w:t>
                  </w:r>
                </w:p>
              </w:txbxContent>
            </v:textbox>
          </v:shape>
        </w:pict>
      </w:r>
      <w:r>
        <w:pict>
          <v:shape id="_x0000_i11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[ten]</w:t>
                  </w:r>
                </w:p>
              </w:txbxContent>
            </v:textbox>
          </v:shape>
        </w:pict>
      </w:r>
      <w:r>
        <w:pict>
          <v:shape id="_x0000_i115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15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ἐνκατοικῶν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mieszkając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15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nich,</w:t>
                  </w:r>
                </w:p>
              </w:txbxContent>
            </v:textbox>
          </v:shape>
        </w:pict>
      </w:r>
      <w:r>
        <w:pict>
          <v:shape id="_x0000_i115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15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159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16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sprawiedliwej</w:t>
                  </w:r>
                </w:p>
              </w:txbxContent>
            </v:textbox>
          </v:shape>
        </w:pict>
      </w:r>
      <w:r>
        <w:pict>
          <v:shape id="_x0000_i1161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ἀνόμοις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bezprawnymi</w:t>
                  </w:r>
                </w:p>
              </w:txbxContent>
            </v:textbox>
          </v:shape>
        </w:pict>
      </w:r>
      <w:r>
        <w:pict>
          <v:shape id="_x0000_i116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dziełami</w:t>
                  </w:r>
                </w:p>
              </w:txbxContent>
            </v:textbox>
          </v:shape>
        </w:pict>
      </w:r>
      <w:r>
        <w:pict>
          <v:shape id="_x0000_i1163" type="#_x0000_t202" style="width:7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ἐβασάνιζεν,—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ebasanidzen,—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zadawał ból.</w:t>
                  </w:r>
                </w:p>
              </w:txbxContent>
            </v:textbox>
          </v:shape>
        </w:pict>
      </w:r>
      <w:r>
        <w:pict>
          <v:shape id="_x0000_i11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16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</w:t>
                  </w:r>
                </w:p>
              </w:txbxContent>
            </v:textbox>
          </v:shape>
        </w:pict>
      </w:r>
      <w:r>
        <w:pict>
          <v:shape id="_x0000_i11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67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pobożnych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69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próby</w:t>
                  </w:r>
                </w:p>
              </w:txbxContent>
            </v:textbox>
          </v:shape>
        </w:pict>
      </w:r>
      <w:r>
        <w:pict>
          <v:shape id="_x0000_i1170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ῥύεσθαι,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wyrywać,</w:t>
                  </w:r>
                </w:p>
              </w:txbxContent>
            </v:textbox>
          </v:shape>
        </w:pict>
      </w:r>
      <w:r>
        <w:pict>
          <v:shape id="_x0000_i1171" type="#_x0000_t202" style="width:10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niesprawiedliwych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4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75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76" type="#_x0000_t202" style="width:9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κολαζομένους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koladzomenus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[celem]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ukarania</w:t>
                  </w:r>
                </w:p>
              </w:txbxContent>
            </v:textbox>
          </v:shape>
        </w:pict>
      </w:r>
      <w:r>
        <w:pict>
          <v:shape id="_x0000_i1177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τηρεῖν,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terein,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zachować,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Nadchodząca kara</w:t>
      </w:r>
    </w:p>
    <w:p w:rsidR="00A77B3E">
      <w:pPr>
        <w:keepNext w:val="0"/>
        <w:jc w:val="left"/>
        <w:rPr>
          <w:noProof/>
        </w:rPr>
      </w:pP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179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ὀπίσω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18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ciałem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5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pożądaniu</w:t>
                  </w:r>
                </w:p>
              </w:txbxContent>
            </v:textbox>
          </v:shape>
        </w:pict>
      </w:r>
      <w:r>
        <w:pict>
          <v:shape id="_x0000_i1186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μιασμοῦ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miazmu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zepsucia</w:t>
                  </w:r>
                </w:p>
              </w:txbxContent>
            </v:textbox>
          </v:shape>
        </w:pict>
      </w:r>
      <w:r>
        <w:pict>
          <v:shape id="_x0000_i1187" type="#_x0000_t202" style="width:7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πορευομένους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idących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władzami</w:t>
                  </w:r>
                </w:p>
              </w:txbxContent>
            </v:textbox>
          </v:shape>
        </w:pict>
      </w:r>
      <w:r>
        <w:pict>
          <v:shape id="_x0000_i1190" type="#_x0000_t202" style="width:8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καταφρονοῦντας.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katafronuntas.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gardzących,</w:t>
                  </w:r>
                </w:p>
              </w:txbxContent>
            </v:textbox>
          </v:shape>
        </w:pict>
      </w:r>
      <w:r>
        <w:pict>
          <v:shape id="_x0000_i1191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τολμηταὶ,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zuchwali,</w:t>
                  </w:r>
                </w:p>
              </w:txbxContent>
            </v:textbox>
          </v:shape>
        </w:pict>
      </w:r>
      <w:r>
        <w:pict>
          <v:shape id="_x0000_i1192" type="#_x0000_t202" style="width:6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αὐθάδεις,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authadeis,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samowolni,</w:t>
                  </w:r>
                </w:p>
              </w:txbxContent>
            </v:textbox>
          </v:shape>
        </w:pict>
      </w:r>
      <w:r>
        <w:pict>
          <v:shape id="_x0000_i1193" type="#_x0000_t202" style="width:9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chwałami</w:t>
                  </w:r>
                </w:p>
              </w:txbxContent>
            </v:textbox>
          </v:shape>
        </w:pict>
      </w:r>
      <w:r>
        <w:pict>
          <v:shape id="_x0000_i119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5" type="#_x0000_t202" style="width:5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τρέμουσιν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tremusin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drżący</w:t>
                  </w:r>
                </w:p>
              </w:txbxContent>
            </v:textbox>
          </v:shape>
        </w:pict>
      </w:r>
      <w:r>
        <w:pict>
          <v:shape id="_x0000_i1196" type="#_x0000_t202" style="width:8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bluźniący,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1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199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zwiastuni</w:t>
                  </w:r>
                </w:p>
              </w:txbxContent>
            </v:textbox>
          </v:shape>
        </w:pict>
      </w:r>
      <w:r>
        <w:pict>
          <v:shape id="_x0000_i12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ἰσχύϊ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ischyi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siłą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2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mocą</w:t>
                  </w:r>
                </w:p>
              </w:txbxContent>
            </v:textbox>
          </v:shape>
        </w:pict>
      </w:r>
      <w:r>
        <w:pict>
          <v:shape id="_x0000_i1203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μείζονες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meidzones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więksi</w:t>
                  </w:r>
                </w:p>
              </w:txbxContent>
            </v:textbox>
          </v:shape>
        </w:pict>
      </w:r>
      <w:r>
        <w:pict>
          <v:shape id="_x0000_i120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będąc,</w:t>
                  </w:r>
                </w:p>
              </w:txbxContent>
            </v:textbox>
          </v:shape>
        </w:pict>
      </w:r>
      <w:r>
        <w:pict>
          <v:shape id="_x0000_i12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φέρουσιν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niosą</w:t>
                  </w:r>
                </w:p>
              </w:txbxContent>
            </v:textbox>
          </v:shape>
        </w:pict>
      </w:r>
      <w:r>
        <w:pict>
          <v:shape id="_x0000_i1207" type="#_x0000_t202" style="width:5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</w:t>
                  </w:r>
                </w:p>
              </w:txbxContent>
            </v:textbox>
          </v:shape>
        </w:pict>
      </w:r>
      <w:r>
        <w:pict>
          <v:shape id="_x0000_i12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211" type="#_x0000_t202" style="width:8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βλάσφημον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oczerniającego</w:t>
                  </w:r>
                </w:p>
              </w:txbxContent>
            </v:textbox>
          </v:shape>
        </w:pict>
      </w:r>
      <w:r>
        <w:pict>
          <v:shape id="_x0000_i12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osądu.</w:t>
                  </w:r>
                </w:p>
              </w:txbxContent>
            </v:textbox>
          </v:shape>
        </w:pict>
      </w:r>
      <w:r>
        <w:pict>
          <v:shape id="_x0000_i1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zaś,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17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ἄλογα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aloga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pozbawione rozumu</w:t>
                  </w:r>
                </w:p>
              </w:txbxContent>
            </v:textbox>
          </v:shape>
        </w:pict>
      </w:r>
      <w:r>
        <w:pict>
          <v:shape id="_x0000_i1218" type="#_x0000_t202" style="width:60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zwierzęta,</w:t>
                  </w:r>
                </w:p>
              </w:txbxContent>
            </v:textbox>
          </v:shape>
        </w:pict>
      </w:r>
      <w:r>
        <w:pict>
          <v:shape id="_x0000_i1219" type="#_x0000_t202" style="width:7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γεγεννημένα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gegennemena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urodzone</w:t>
                  </w:r>
                </w:p>
              </w:txbxContent>
            </v:textbox>
          </v:shape>
        </w:pict>
      </w:r>
      <w:r>
        <w:pict>
          <v:shape id="_x0000_i1220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φυσικὰ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natury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ἅλωσιν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schwytanie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4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zniszczenie,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2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czym</w:t>
                  </w:r>
                </w:p>
              </w:txbxContent>
            </v:textbox>
          </v:shape>
        </w:pict>
      </w:r>
      <w:r>
        <w:pict>
          <v:shape id="_x0000_i1227" type="#_x0000_t202" style="width:84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ἀγνοοῦσιν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rozumiejąc,</w:t>
                  </w:r>
                </w:p>
              </w:txbxContent>
            </v:textbox>
          </v:shape>
        </w:pict>
      </w:r>
      <w:r>
        <w:pict>
          <v:shape id="_x0000_i1228" type="#_x0000_t202" style="width:8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βλασφημοῦντες,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blasfemuntes,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bluźnią,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57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zagładzie</w:t>
                  </w:r>
                </w:p>
              </w:txbxContent>
            </v:textbox>
          </v:shape>
        </w:pict>
      </w:r>
      <w:r>
        <w:pict>
          <v:shape id="_x0000_i123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88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φθαρήσονται,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ftharesontai,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 będą,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236" type="#_x0000_t202" style="width:16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niegodziwym postępowaniu</w:t>
                  </w:r>
                </w:p>
              </w:txbxContent>
            </v:textbox>
          </v:shape>
        </w:pict>
      </w:r>
      <w:r>
        <w:pict>
          <v:shape id="_x0000_i1237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[jako]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238" type="#_x0000_t202" style="width:10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niesprawiedliwości;</w:t>
                  </w:r>
                </w:p>
              </w:txbxContent>
            </v:textbox>
          </v:shape>
        </w:pict>
      </w:r>
      <w:r>
        <w:pict>
          <v:shape id="_x0000_i1239" type="#_x0000_t202" style="width:9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ἡδονὴν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hedonen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przyjemność</w:t>
                  </w:r>
                </w:p>
              </w:txbxContent>
            </v:textbox>
          </v:shape>
        </w:pict>
      </w:r>
      <w:r>
        <w:pict>
          <v:shape id="_x0000_i12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uznając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44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τρυφήν,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tryfen,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rozpustę,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σπίλοι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plamy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μῶμοι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hańby</w:t>
                  </w:r>
                </w:p>
              </w:txbxContent>
            </v:textbox>
          </v:shape>
        </w:pict>
      </w:r>
      <w:r>
        <w:pict>
          <v:shape id="_x0000_i1248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ἐντρυφῶντες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entryfontes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rozkoszujące się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oszustwie</w:t>
                  </w:r>
                </w:p>
              </w:txbxContent>
            </v:textbox>
          </v:shape>
        </w:pict>
      </w:r>
      <w:r>
        <w:pict>
          <v:shape id="_x0000_i125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253" type="#_x0000_t202" style="width:10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συνευωχούμενοι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syneuochumenoi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wspólnie ucztujący</w:t>
                  </w:r>
                </w:p>
              </w:txbxContent>
            </v:textbox>
          </v:shape>
        </w:pict>
      </w:r>
      <w:r>
        <w:pict>
          <v:shape id="_x0000_i1254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wami,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256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25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258" type="#_x0000_t202" style="width:4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pełne</w:t>
                  </w:r>
                </w:p>
              </w:txbxContent>
            </v:textbox>
          </v:shape>
        </w:pict>
      </w:r>
      <w:r>
        <w:pict>
          <v:shape id="_x0000_i1259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μοιχαλίδος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cudzołożnicy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1" type="#_x0000_t202" style="width: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ἀκαταπαύστους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akatapaustus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nienasyconych</w:t>
                  </w:r>
                </w:p>
              </w:txbxContent>
            </v:textbox>
          </v:shape>
        </w:pict>
      </w:r>
      <w:r>
        <w:pict>
          <v:shape id="_x0000_i1262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grzechów,</w:t>
                  </w:r>
                </w:p>
              </w:txbxContent>
            </v:textbox>
          </v:shape>
        </w:pict>
      </w:r>
      <w:r>
        <w:pict>
          <v:shape id="_x0000_i126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δελεάζοντες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deleadzontes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nęcący</w:t>
                  </w:r>
                </w:p>
              </w:txbxContent>
            </v:textbox>
          </v:shape>
        </w:pict>
      </w:r>
      <w:r>
        <w:pict>
          <v:shape id="_x0000_i126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265" type="#_x0000_t202" style="width:6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ἀστηρίκτους,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asteriktus,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niestabilne,</w:t>
                  </w:r>
                </w:p>
              </w:txbxContent>
            </v:textbox>
          </v:shape>
        </w:pict>
      </w:r>
      <w:r>
        <w:pict>
          <v:shape id="_x0000_i1266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</w:t>
                  </w:r>
                </w:p>
              </w:txbxContent>
            </v:textbox>
          </v:shape>
        </w:pict>
      </w:r>
      <w:r>
        <w:pict>
          <v:shape id="_x0000_i1267" type="#_x0000_t202" style="width:84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γεγυμνασμένην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gegymnazmenen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wyćwiczone</w:t>
                  </w:r>
                </w:p>
              </w:txbxContent>
            </v:textbox>
          </v:shape>
        </w:pict>
      </w:r>
      <w:r>
        <w:pict>
          <v:shape id="_x0000_i1268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2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mający,</w:t>
                  </w:r>
                </w:p>
              </w:txbxContent>
            </v:textbox>
          </v:shape>
        </w:pict>
      </w:r>
      <w:r>
        <w:pict>
          <v:shape id="_x0000_i127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κατάρας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przekleństwa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τέκνα·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dzieci.</w:t>
                  </w:r>
                </w:p>
              </w:txbxContent>
            </v:textbox>
          </v:shape>
        </w:pict>
      </w:r>
      <w:r>
        <w:pict>
          <v:shape id="_x0000_i12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273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καταλειπόντες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kataleipontes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Opuszczając</w:t>
                  </w:r>
                </w:p>
              </w:txbxContent>
            </v:textbox>
          </v:shape>
        </w:pict>
      </w:r>
      <w:r>
        <w:pict>
          <v:shape id="_x0000_i127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εὐθεῖαν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prostą</w:t>
                  </w:r>
                </w:p>
              </w:txbxContent>
            </v:textbox>
          </v:shape>
        </w:pict>
      </w:r>
      <w:r>
        <w:pict>
          <v:shape id="_x0000_i12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276" type="#_x0000_t202" style="width:7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ἐπλανήθησαν,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eplanethesan,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zbłądzili,</w:t>
                  </w:r>
                </w:p>
              </w:txbxContent>
            </v:textbox>
          </v:shape>
        </w:pict>
      </w:r>
      <w:r>
        <w:pict>
          <v:shape id="_x0000_i1277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podążawszy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drogą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Βαλαὰμ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Balaama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[syna]</w:t>
                  </w:r>
                </w:p>
              </w:txbxContent>
            </v:textbox>
          </v:shape>
        </w:pict>
      </w:r>
      <w:r>
        <w:pict>
          <v:shape id="_x0000_i1283" type="#_x0000_t202" style="width:4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Βεώρ,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Beor,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Beora,</w:t>
                  </w:r>
                </w:p>
              </w:txbxContent>
            </v:textbox>
          </v:shape>
        </w:pict>
      </w:r>
      <w:r>
        <w:pict>
          <v:shape id="_x0000_i128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5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zapłatę</w:t>
                  </w:r>
                </w:p>
              </w:txbxContent>
            </v:textbox>
          </v:shape>
        </w:pict>
      </w:r>
      <w:r>
        <w:pict>
          <v:shape id="_x0000_i1286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2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ἠγάπησεν,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ukochał,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289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ἔλεγξιν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elenksin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naganę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miał</w:t>
                  </w:r>
                </w:p>
              </w:txbxContent>
            </v:textbox>
          </v:shape>
        </w:pict>
      </w:r>
      <w:r>
        <w:pict>
          <v:shape id="_x0000_i1292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29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παρανομίας·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paranomias;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nieprawości;</w:t>
                  </w:r>
                </w:p>
              </w:txbxContent>
            </v:textbox>
          </v:shape>
        </w:pict>
      </w:r>
      <w:r>
        <w:pict>
          <v:shape id="_x0000_i1294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ὑποζύγιον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hypodzygion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juczne bydlę,</w:t>
                  </w:r>
                </w:p>
              </w:txbxContent>
            </v:textbox>
          </v:shape>
        </w:pict>
      </w:r>
      <w:r>
        <w:pict>
          <v:shape id="_x0000_i1295" type="#_x0000_t202" style="width:4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ἄφωνον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nieme,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29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299" type="#_x0000_t202" style="width:8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φθεγξάμενον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fthenksamenon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przemówiwszy,</w:t>
                  </w:r>
                </w:p>
              </w:txbxContent>
            </v:textbox>
          </v:shape>
        </w:pict>
      </w:r>
      <w:r>
        <w:pict>
          <v:shape id="_x0000_i1300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ἐκώλυσεν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ekolysen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powstrzymało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3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προφήτου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proroka</w:t>
                  </w:r>
                </w:p>
              </w:txbxContent>
            </v:textbox>
          </v:shape>
        </w:pict>
      </w:r>
      <w:r>
        <w:pict>
          <v:shape id="_x0000_i1304" type="#_x0000_t202" style="width:7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παραφρονίαν.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parafronian.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szaleństwo.</w:t>
                  </w:r>
                </w:p>
              </w:txbxContent>
            </v:textbox>
          </v:shape>
        </w:pict>
      </w: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3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308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źródłami</w:t>
                  </w:r>
                </w:p>
              </w:txbxContent>
            </v:textbox>
          </v:shape>
        </w:pict>
      </w:r>
      <w:r>
        <w:pict>
          <v:shape id="_x0000_i1309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ἄνυδροι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anydroi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bezwodnymi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ὁμίχλαι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homichlai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mgłą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3" type="#_x0000_t202" style="width:81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λαίλαπος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lailapos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burzliwy wiatr</w:t>
                  </w:r>
                </w:p>
              </w:txbxContent>
            </v:textbox>
          </v:shape>
        </w:pict>
      </w:r>
      <w:r>
        <w:pict>
          <v:shape id="_x0000_i1314" type="#_x0000_t202" style="width:6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ἐλαυνόμεναι,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elaunomenai,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pędzoną,</w:t>
                  </w:r>
                </w:p>
              </w:txbxContent>
            </v:textbox>
          </v:shape>
        </w:pict>
      </w:r>
      <w:r>
        <w:pict>
          <v:shape id="_x0000_i1315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ζόφος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mrok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σκότους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320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τετήρηται.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teteretai.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strzeżony.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322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ὑπέρογκα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hyperonka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Nadmiernie</w:t>
                  </w:r>
                </w:p>
              </w:txbxContent>
            </v:textbox>
          </v:shape>
        </w:pict>
      </w:r>
      <w:r>
        <w:pict>
          <v:shape id="_x0000_i13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24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ματαιότητος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próżności</w:t>
                  </w:r>
                </w:p>
              </w:txbxContent>
            </v:textbox>
          </v:shape>
        </w:pict>
      </w:r>
      <w:r>
        <w:pict>
          <v:shape id="_x0000_i1325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V-PDP-NPM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φθεγγόμενοι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fthengomenoi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26" type="#_x0000_t202" style="width:6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δελεάζουσιν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deleadzusin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nęcąc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28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pragnienie</w:t>
                  </w:r>
                </w:p>
              </w:txbxContent>
            </v:textbox>
          </v:shape>
        </w:pict>
      </w:r>
      <w:r>
        <w:pict>
          <v:shape id="_x0000_i1329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ciała</w:t>
                  </w:r>
                </w:p>
              </w:txbxContent>
            </v:textbox>
          </v:shape>
        </w:pict>
      </w:r>
      <w:r>
        <w:pict>
          <v:shape id="_x0000_i1330" type="#_x0000_t202" style="width:12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ἀσελγείαις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aselgeiais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nieokiełznane pożądanie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2" type="#_x0000_t202" style="width:4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ὀλίγως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</w:t>
                  </w:r>
                </w:p>
              </w:txbxContent>
            </v:textbox>
          </v:shape>
        </w:pict>
      </w:r>
      <w:r>
        <w:pict>
          <v:shape id="_x0000_i1333" type="#_x0000_t202" style="width:9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ἀποφεύγοντας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apofeugontas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uciekających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[od]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[tych]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błędzie</w:t>
                  </w:r>
                </w:p>
              </w:txbxContent>
            </v:textbox>
          </v:shape>
        </w:pict>
      </w:r>
      <w:r>
        <w:pict>
          <v:shape id="_x0000_i1337" type="#_x0000_t202" style="width:10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ἀναστρεφομένους,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anastrefomenus,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odwracających się,</w:t>
                  </w:r>
                </w:p>
              </w:txbxContent>
            </v:textbox>
          </v:shape>
        </w:pict>
      </w:r>
      <w:r>
        <w:pict>
          <v:shape id="_x0000_i13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339" type="#_x0000_t202" style="width:60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ἐλευθερίαν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eleutherian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wolność</w:t>
                  </w:r>
                </w:p>
              </w:txbxContent>
            </v:textbox>
          </v:shape>
        </w:pict>
      </w:r>
      <w:r>
        <w:pict>
          <v:shape id="_x0000_i134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41" type="#_x0000_t202" style="width:8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ἐπαγγελλόμενοι,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epangellomenoi,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ogłaszając,</w:t>
                  </w:r>
                </w:p>
              </w:txbxContent>
            </v:textbox>
          </v:shape>
        </w:pict>
      </w:r>
      <w:r>
        <w:pict>
          <v:shape id="_x0000_i13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343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niewolnikami</w:t>
                  </w:r>
                </w:p>
              </w:txbxContent>
            </v:textbox>
          </v:shape>
        </w:pict>
      </w:r>
      <w:r>
        <w:pict>
          <v:shape id="_x0000_i134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φθορᾶς·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zniszczenia;</w:t>
                  </w:r>
                </w:p>
              </w:txbxContent>
            </v:textbox>
          </v:shape>
        </w:pict>
      </w:r>
      <w:r>
        <w:pict>
          <v:shape id="_x0000_i1347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czemu</w:t>
                  </w:r>
                </w:p>
              </w:txbxContent>
            </v:textbox>
          </v:shape>
        </w:pict>
      </w:r>
      <w:r>
        <w:pict>
          <v:shape id="_x0000_i134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50" type="#_x0000_t202" style="width:10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ἥττηται,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przezwyciężony,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352" type="#_x0000_t202" style="width:14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δεδούλωται.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dedulotai.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uczyniony niewolnikiem.</w:t>
                  </w:r>
                </w:p>
              </w:txbxContent>
            </v:textbox>
          </v:shape>
        </w:pict>
      </w:r>
      <w:r>
        <w:pict>
          <v:shape id="_x0000_i135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35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5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6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ἀποφυγόντες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3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[od]</w:t>
                  </w:r>
                </w:p>
              </w:txbxContent>
            </v:textbox>
          </v:shape>
        </w:pict>
      </w:r>
      <w:r>
        <w:pict>
          <v:shape id="_x0000_i1358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μιάσματα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miazmata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3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3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68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3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znów</w:t>
                  </w:r>
                </w:p>
              </w:txbxContent>
            </v:textbox>
          </v:shape>
        </w:pict>
      </w:r>
      <w:r>
        <w:pict>
          <v:shape id="_x0000_i1372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ἐμπλακέντες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emplakentes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wplątawszy się,</w:t>
                  </w:r>
                </w:p>
              </w:txbxContent>
            </v:textbox>
          </v:shape>
        </w:pict>
      </w:r>
      <w:r>
        <w:pict>
          <v:shape id="_x0000_i1373" type="#_x0000_t202" style="width:8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ἡττῶνται,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przezwyciężeni,</w:t>
                  </w:r>
                </w:p>
              </w:txbxContent>
            </v:textbox>
          </v:shape>
        </w:pict>
      </w:r>
      <w:r>
        <w:pict>
          <v:shape id="_x0000_i137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37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[te]</w:t>
                  </w:r>
                </w:p>
              </w:txbxContent>
            </v:textbox>
          </v:shape>
        </w:pict>
      </w:r>
      <w:r>
        <w:pict>
          <v:shape id="_x0000_i1377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ἔσχατα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ostatnie</w:t>
                  </w:r>
                </w:p>
              </w:txbxContent>
            </v:textbox>
          </v:shape>
        </w:pict>
      </w:r>
      <w:r>
        <w:pict>
          <v:shape id="_x0000_i137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χείρονα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</w:t>
                  </w:r>
                </w:p>
              </w:txbxContent>
            </v:textbox>
          </v:shape>
        </w:pict>
      </w:r>
      <w:r>
        <w:pict>
          <v:shape id="_x0000_i13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0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πρώτων.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[od]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pierwszych.</w:t>
                  </w:r>
                </w:p>
              </w:txbxContent>
            </v:textbox>
          </v:shape>
        </w:pict>
      </w:r>
      <w:r>
        <w:pict>
          <v:shape id="_x0000_i13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3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κρεῖττον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kreitton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38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84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38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7" type="#_x0000_t202" style="width:6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ἐπεγνωκέναι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epegnokenai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poznawać</w:t>
                  </w:r>
                </w:p>
              </w:txbxContent>
            </v:textbox>
          </v:shape>
        </w:pict>
      </w:r>
      <w:r>
        <w:pict>
          <v:shape id="_x0000_i13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</w:t>
                  </w:r>
                </w:p>
              </w:txbxContent>
            </v:textbox>
          </v:shape>
        </w:pict>
      </w:r>
      <w:r>
        <w:pict>
          <v:shape id="_x0000_i13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91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sprawiedliwości,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393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</w:t>
                  </w:r>
                </w:p>
              </w:txbxContent>
            </v:textbox>
          </v:shape>
        </w:pict>
      </w:r>
      <w:r>
        <w:pict>
          <v:shape id="_x0000_i1394" type="#_x0000_t202" style="width:6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ὑποστρέψαι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zawrócić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παραδοθείσης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wydanego</w:t>
                  </w:r>
                </w:p>
              </w:txbxContent>
            </v:textbox>
          </v:shape>
        </w:pict>
      </w:r>
      <w:r>
        <w:pict>
          <v:shape id="_x0000_i13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39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00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przykazania.</w:t>
                  </w:r>
                </w:p>
              </w:txbxContent>
            </v:textbox>
          </v:shape>
        </w:pict>
      </w:r>
      <w:r>
        <w:pict>
          <v:shape id="_x0000_i14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402" type="#_x0000_t202" style="width:7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συμβέβηκεν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symbebeken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Zdarzyła się</w:t>
                  </w:r>
                </w:p>
              </w:txbxContent>
            </v:textbox>
          </v:shape>
        </w:pict>
      </w:r>
      <w:r>
        <w:pict>
          <v:shape id="_x0000_i140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4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[ta]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prawdziwa</w:t>
                  </w:r>
                </w:p>
              </w:txbxContent>
            </v:textbox>
          </v:shape>
        </w:pict>
      </w:r>
      <w:r>
        <w:pict>
          <v:shape id="_x0000_i1407" type="#_x0000_t202" style="width:75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παροιμίας,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paroimias,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przypowieść: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Pies</w:t>
                  </w:r>
                </w:p>
              </w:txbxContent>
            </v:textbox>
          </v:shape>
        </w:pict>
      </w:r>
      <w:r>
        <w:pict>
          <v:shape id="_x0000_i1409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ἐπιστρέψας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zawrócił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ἐξέραμα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wymiocin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Ὗς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świnia</w:t>
                  </w:r>
                </w:p>
              </w:txbxContent>
            </v:textbox>
          </v:shape>
        </w:pict>
      </w:r>
      <w:r>
        <w:pict>
          <v:shape id="_x0000_i1416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λουσαμένη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lusamene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obmyła się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18" type="#_x0000_t202" style="width:65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κυλισμὸν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kylismon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tarzania się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419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βορβόρου.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borboru.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błotem.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zn.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pojawili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pseudoprorocy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stronnictwa zguby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",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zgubne herezje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1:4</w:t>
        </w:r>
      </w:hyperlink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mówić się będzie z wyrzutami, będzie wyszydzona, będzie się obrażać, będzie się bluźnić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mitologii greckiej, Tartar to głęboka otchłań, która jest używana jako loch męki i cierpienia dla niegodziwych i jako więzienie dla tytanów. Tartar jest miejscem, gdzie według Gorgiasza Platona (ok. 400 p.n.e.) dusze są sądzone po śmierci i gdzie niegodziwi otrzymali boską karę.</w:t>
      </w:r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1:6</w:t>
        </w:r>
      </w:hyperlink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jednego z ośmioosobowej grupy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potopu.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1:7</w:t>
        </w:r>
      </w:hyperlink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jako pokazanie bezbożnym tego, co ma nastąpić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1:8-10</w:t>
        </w:r>
      </w:hyperlink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1:12</w:t>
        </w:r>
      </w:hyperlink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1:11</w:t>
        </w:r>
      </w:hyperlink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1:12-13</w:t>
        </w:r>
      </w:hyperlink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8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1:16</w:t>
        </w:r>
      </w:hyperlink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9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Prz 26:11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toczenie, którego efektem jest brud.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720/1/4" TargetMode="External" />
	<Relationship Id="rId2" Type="http://schemas.openxmlformats.org/officeDocument/2006/relationships/hyperlink" Target="https://kosciol-jezusa.pl/NPI/720/1/6" TargetMode="External" />
	<Relationship Id="rId3" Type="http://schemas.openxmlformats.org/officeDocument/2006/relationships/hyperlink" Target="https://kosciol-jezusa.pl/NPI/720/1/7" TargetMode="External" />
	<Relationship Id="rId4" Type="http://schemas.openxmlformats.org/officeDocument/2006/relationships/hyperlink" Target="https://kosciol-jezusa.pl/NPI/720/1/8,9,10" TargetMode="External" />
	<Relationship Id="rId5" Type="http://schemas.openxmlformats.org/officeDocument/2006/relationships/hyperlink" Target="https://kosciol-jezusa.pl/NPI/720/1/12" TargetMode="External" />
	<Relationship Id="rId6" Type="http://schemas.openxmlformats.org/officeDocument/2006/relationships/hyperlink" Target="https://kosciol-jezusa.pl/NPI/720/1/11" TargetMode="External" />
	<Relationship Id="rId7" Type="http://schemas.openxmlformats.org/officeDocument/2006/relationships/hyperlink" Target="https://kosciol-jezusa.pl/NPI/720/1/12,13" TargetMode="External" />
	<Relationship Id="rId8" Type="http://schemas.openxmlformats.org/officeDocument/2006/relationships/hyperlink" Target="https://kosciol-jezusa.pl/NPI/720/1/16" TargetMode="External" />
	<Relationship Id="rId9" Type="http://schemas.openxmlformats.org/officeDocument/2006/relationships/hyperlink" Target="https://kosciol-jezusa.pl/NPI/240/26/11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2024-04-23T21:27:24Z</dcterms:modified>
</cp:coreProperties>
</file>