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</w:t>
                  </w:r>
                </w:p>
              </w:txbxContent>
            </v:textbox>
          </v:shape>
        </w:pict>
      </w:r>
      <w:r>
        <w:pict>
          <v:shape id="_x0000_i102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Γαΐῳ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Gajusowi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ukochanemu,</w:t>
                  </w:r>
                </w:p>
              </w:txbxContent>
            </v:textbox>
          </v:shape>
        </w:pict>
      </w:r>
      <w:r>
        <w:pict>
          <v:shape id="_x0000_i103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[którego]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7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4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εὔχομαί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modlę się,</w:t>
                  </w:r>
                </w:p>
              </w:txbxContent>
            </v:textbox>
          </v:shape>
        </w:pict>
      </w:r>
      <w:r>
        <w:pict>
          <v:shape id="_x0000_i104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ci się</w:t>
                  </w:r>
                </w:p>
              </w:txbxContent>
            </v:textbox>
          </v:shape>
        </w:pict>
      </w:r>
      <w:r>
        <w:pict>
          <v:shape id="_x0000_i104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działo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ὑγιαίνειν,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byś był zdrów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6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εὐοδοῦταί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dobrze dzieje się 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duszy.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Raduję się 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054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05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7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zaświadczyli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prawdzie,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65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chodzisz.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Większej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radości,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[, że] </w:t>
                  </w:r>
                </w:p>
              </w:txbxContent>
            </v:textbox>
          </v:shape>
        </w:pict>
      </w:r>
      <w:r>
        <w:pict>
          <v:shape id="_x0000_i107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080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chodzą.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2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Ukochany,</w:t>
                  </w:r>
                </w:p>
              </w:txbxContent>
            </v:textbox>
          </v:shape>
        </w:pict>
      </w:r>
      <w:r>
        <w:pict>
          <v:shape id="_x0000_i108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wiernie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obcych,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zaświadczyli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0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obliczu</w:t>
                  </w:r>
                </w:p>
              </w:txbxContent>
            </v:textbox>
          </v:shape>
        </w:pict>
      </w:r>
      <w:r>
        <w:pict>
          <v:shape id="_x0000_i1101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105" type="#_x0000_t202" style="width:9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wyprawiając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</w:p>
              </w:txbxContent>
            </v:textbox>
          </v:shape>
        </w:pict>
      </w:r>
      <w:r>
        <w:pict>
          <v:shape id="_x0000_i110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1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wyszli,</w:t>
                  </w:r>
                </w:p>
              </w:txbxContent>
            </v:textbox>
          </v:shape>
        </w:pict>
      </w:r>
      <w:r>
        <w:pict>
          <v:shape id="_x0000_i111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</w:t>
                  </w:r>
                </w:p>
              </w:txbxContent>
            </v:textbox>
          </v:shape>
        </w:pict>
      </w:r>
      <w:r>
        <w:pict>
          <v:shape id="_x0000_i11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ἐθνικῶν.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pogan.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124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ὑπολαμβάνειν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podnieść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takich,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8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współpracownikami</w:t>
                  </w:r>
                </w:p>
              </w:txbxContent>
            </v:textbox>
          </v:shape>
        </w:pict>
      </w:r>
      <w:r>
        <w:pict>
          <v:shape id="_x0000_i1129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stalibyśmy się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prawdy.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3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zgromadzeniu,</w:t>
                  </w:r>
                </w:p>
              </w:txbxContent>
            </v:textbox>
          </v:shape>
        </w:pict>
      </w:r>
      <w:r>
        <w:pict>
          <v:shape id="_x0000_i11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φιλοπρωτεύων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filoproteuon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ambicję</w:t>
                  </w:r>
                </w:p>
              </w:txbxContent>
            </v:textbox>
          </v:shape>
        </w:pict>
      </w:r>
      <w:r>
        <w:pict>
          <v:shape id="_x0000_i1140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1" type="#_x0000_t202" style="width:5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Διοτρεφὴς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Diotrefes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Diotrefes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ἐπιδέχεται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144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1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przyjdę,</w:t>
                  </w:r>
                </w:p>
              </w:txbxContent>
            </v:textbox>
          </v:shape>
        </w:pict>
      </w:r>
      <w:r>
        <w:pict>
          <v:shape id="_x0000_i115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przypomnę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1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czyni,</w:t>
                  </w:r>
                </w:p>
              </w:txbxContent>
            </v:textbox>
          </v:shape>
        </w:pict>
      </w:r>
      <w:r>
        <w:pict>
          <v:shape id="_x0000_i115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157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złymi</w:t>
                  </w:r>
                </w:p>
              </w:txbxContent>
            </v:textbox>
          </v:shape>
        </w:pict>
      </w:r>
      <w:r>
        <w:pict>
          <v:shape id="_x0000_i1158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φλυαρῶν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flyaron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 się</w:t>
                  </w:r>
                </w:p>
              </w:txbxContent>
            </v:textbox>
          </v:shape>
        </w:pict>
      </w:r>
      <w:r>
        <w:pict>
          <v:shape id="_x0000_i1159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zadowalając się 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tymi,</w:t>
                  </w:r>
                </w:p>
              </w:txbxContent>
            </v:textbox>
          </v:shape>
        </w:pict>
      </w:r>
      <w:r>
        <w:pict>
          <v:shape id="_x0000_i11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1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6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ἐπιδέχεται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chcącym</w:t>
                  </w:r>
                </w:p>
              </w:txbxContent>
            </v:textbox>
          </v:shape>
        </w:pict>
      </w:r>
      <w:r>
        <w:pict>
          <v:shape id="_x0000_i1173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10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wyrzuca.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0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Ukochany,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naśladuj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zła,</w:t>
                  </w:r>
                </w:p>
              </w:txbxContent>
            </v:textbox>
          </v:shape>
        </w:pict>
      </w:r>
      <w:r>
        <w:pict>
          <v:shape id="_x0000_i118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dobro,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8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dobrze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zło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01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Δημητρίῳ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Demetrio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Demetriuszowi</w:t>
                  </w:r>
                </w:p>
              </w:txbxContent>
            </v:textbox>
          </v:shape>
        </w:pict>
      </w:r>
      <w:r>
        <w:pict>
          <v:shape id="_x0000_i1202" type="#_x0000_t202" style="width:9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zaświadczone jest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samej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zaświadczamy,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2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2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mógłbym</w:t>
                  </w:r>
                </w:p>
              </w:txbxContent>
            </v:textbox>
          </v:shape>
        </w:pict>
      </w:r>
      <w:r>
        <w:pict>
          <v:shape id="_x0000_i122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22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atrament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καλάμου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trzcinę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35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pisać.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41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zobaczyć,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46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pomówimy.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25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przyjaciele.</w:t>
                  </w:r>
                </w:p>
              </w:txbxContent>
            </v:textbox>
          </v:shape>
        </w:pict>
      </w:r>
      <w:r>
        <w:pict>
          <v:shape id="_x0000_i125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imiennie.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kościoła.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"czarny pigment".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2024-04-27T03:57:34Z</dcterms:modified>
</cp:coreProperties>
</file>