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29" type="#_x0000_t202" style="width:11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oddalonym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</w:t>
                  </w:r>
                </w:p>
              </w:txbxContent>
            </v:textbox>
          </v:shape>
        </w:pict>
      </w:r>
      <w:r>
        <w:pict>
          <v:shape id="_x0000_i103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Koryntu</w:t>
                  </w:r>
                </w:p>
              </w:txbxContent>
            </v:textbox>
          </v:shape>
        </w:pict>
      </w:r>
      <w:r>
        <w:pict>
          <v:shape id="_x0000_i10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znalazłszy</w:t>
                  </w:r>
                </w:p>
              </w:txbxContent>
            </v:textbox>
          </v:shape>
        </w:pict>
      </w:r>
      <w:r>
        <w:pict>
          <v:shape id="_x0000_i104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04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04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4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Akwila</w:t>
                  </w:r>
                </w:p>
              </w:txbxContent>
            </v:textbox>
          </v:shape>
        </w:pict>
      </w:r>
      <w:r>
        <w:pict>
          <v:shape id="_x0000_i1045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Pontyjczyka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048" type="#_x0000_t202" style="width:6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προσφατως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prosfatōs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niedawno</w:t>
                  </w:r>
                </w:p>
              </w:txbxContent>
            </v:textbox>
          </v:shape>
        </w:pict>
      </w:r>
      <w:r>
        <w:pict>
          <v:shape id="_x0000_i1049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przyszedł</w:t>
                  </w:r>
                </w:p>
              </w:txbxContent>
            </v:textbox>
          </v:shape>
        </w:pict>
      </w:r>
      <w:r>
        <w:pict>
          <v:shape id="_x0000_i10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Italii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πρισκιλλαν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priskillan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Pryscyllę</w:t>
                  </w:r>
                </w:p>
              </w:txbxContent>
            </v:textbox>
          </v:shape>
        </w:pict>
      </w:r>
      <w:r>
        <w:pict>
          <v:shape id="_x0000_i105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0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6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διατεταχεναι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diatetachenai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zarządzić</w:t>
                  </w:r>
                </w:p>
              </w:txbxContent>
            </v:textbox>
          </v:shape>
        </w:pict>
      </w:r>
      <w:r>
        <w:pict>
          <v:shape id="_x0000_i106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Klaudiusza</w:t>
                  </w:r>
                </w:p>
              </w:txbxContent>
            </v:textbox>
          </v:shape>
        </w:pict>
      </w:r>
      <w:r>
        <w:pict>
          <v:shape id="_x0000_i1061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oddalonymi</w:t>
                  </w:r>
                </w:p>
              </w:txbxContent>
            </v:textbox>
          </v:shape>
        </w:pict>
      </w:r>
      <w:r>
        <w:pict>
          <v:shape id="_x0000_i106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068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 do</w:t>
                  </w:r>
                </w:p>
              </w:txbxContent>
            </v:textbox>
          </v:shape>
        </w:pict>
      </w:r>
      <w:r>
        <w:pict>
          <v:shape id="_x0000_i10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że</w:t>
                  </w:r>
                </w:p>
              </w:txbxContent>
            </v:textbox>
          </v:shape>
        </w:pict>
      </w:r>
      <w:r>
        <w:pict>
          <v:shape id="_x0000_i1074" type="#_x0000_t202" style="width:16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ομοτεχνον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homotechnon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uprawiającym to samo rzemiosło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7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pozostawał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7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pracował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3" type="#_x0000_t202" style="width:11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σκηνοποιοι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skēnopoioi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wytwórcami namiotów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rzemiosłem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08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94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09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przekonywał</w:t>
                  </w:r>
                </w:p>
              </w:txbxContent>
            </v:textbox>
          </v:shape>
        </w:pict>
      </w:r>
      <w:r>
        <w:pict>
          <v:shape id="_x0000_i109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9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zeszli</w:t>
                  </w:r>
                </w:p>
              </w:txbxContent>
            </v:textbox>
          </v:shape>
        </w:pict>
      </w:r>
      <w:r>
        <w:pict>
          <v:shape id="_x0000_i11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113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przynaglony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18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zaświadczając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25" type="#_x0000_t202" style="width:12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przeciwstawiają się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8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bluźnią</w:t>
                  </w:r>
                </w:p>
              </w:txbxContent>
            </v:textbox>
          </v:shape>
        </w:pict>
      </w:r>
      <w:r>
        <w:pict>
          <v:shape id="_x0000_i1130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εκτιναξαμενος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strząsnąwszy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43" type="#_x0000_t202" style="width:4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151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pójdę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5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15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16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161" type="#_x0000_t202" style="width:4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Justus</w:t>
                  </w:r>
                </w:p>
              </w:txbxContent>
            </v:textbox>
          </v:shape>
        </w:pict>
      </w:r>
      <w:r>
        <w:pict>
          <v:shape id="_x0000_i1162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czczącego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69" type="#_x0000_t202" style="width:76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συνομορουσα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synomorousa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graniczący ze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zgromadzeniem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173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Kryspus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13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 zgromadzenia</w:t>
                  </w:r>
                </w:p>
              </w:txbxContent>
            </v:textbox>
          </v:shape>
        </w:pict>
      </w:r>
      <w:r>
        <w:pict>
          <v:shape id="_x0000_i1177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8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1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Koryntianie</w:t>
                  </w:r>
                </w:p>
              </w:txbxContent>
            </v:textbox>
          </v:shape>
        </w:pict>
      </w:r>
      <w:r>
        <w:pict>
          <v:shape id="_x0000_i1189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19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zanurzani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1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Pawłowi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zamilczałbyś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21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19" type="#_x0000_t202" style="width:5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</w:t>
                  </w:r>
                </w:p>
              </w:txbxContent>
            </v:textbox>
          </v:shape>
        </w:pict>
      </w:r>
      <w:r>
        <w:pict>
          <v:shape id="_x0000_i1220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tobie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wyrządzić zło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2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2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  <w:r>
        <w:pict>
          <v:shape id="_x0000_i123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Osiadł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2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240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48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γαλλιωνος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galliōnos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Galion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0" type="#_x0000_t202" style="width:11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ανθυπατευοντος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anthypateuontos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 prokonsulem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253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 przeciwko</w:t>
                  </w:r>
                </w:p>
              </w:txbxContent>
            </v:textbox>
          </v:shape>
        </w:pict>
      </w:r>
      <w:r>
        <w:pict>
          <v:shape id="_x0000_i1254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Pawłowi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2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trybuny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26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2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namawia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7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czcić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279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zamierza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283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otwierać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8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Galion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9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9" type="#_x0000_t202" style="width:12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ραδιουργημα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radiourgēma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 przestępstwo</w:t>
                  </w:r>
                </w:p>
              </w:txbxContent>
            </v:textbox>
          </v:shape>
        </w:pict>
      </w:r>
      <w:r>
        <w:pict>
          <v:shape id="_x0000_i13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0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30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0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ηνεσχομην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ēneschomēn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znosiłem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4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spór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22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32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13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przepędził</w:t>
                  </w:r>
                </w:p>
              </w:txbxContent>
            </v:textbox>
          </v:shape>
        </w:pict>
      </w:r>
      <w:r>
        <w:pict>
          <v:shape id="_x0000_i133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trybuny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339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34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σωσθενην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sōsthenēn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Sostenesa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przełożonego zgromadzenia</w:t>
                  </w:r>
                </w:p>
              </w:txbxContent>
            </v:textbox>
          </v:shape>
        </w:pict>
      </w:r>
      <w:r>
        <w:pict>
          <v:shape id="_x0000_i1347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bili</w:t>
                  </w:r>
                </w:p>
              </w:txbxContent>
            </v:textbox>
          </v:shape>
        </w:pict>
      </w:r>
      <w:r>
        <w:pict>
          <v:shape id="_x0000_i134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trybuną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5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γαλλιωνι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galliōni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Galion</w:t>
                  </w:r>
                </w:p>
              </w:txbxContent>
            </v:textbox>
          </v:shape>
        </w:pict>
      </w:r>
      <w:r>
        <w:pict>
          <v:shape id="_x0000_i1356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martwił się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6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62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3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6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braćmi</w:t>
                  </w:r>
                </w:p>
              </w:txbxContent>
            </v:textbox>
          </v:shape>
        </w:pict>
      </w:r>
      <w:r>
        <w:pict>
          <v:shape id="_x0000_i1367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αποταξαμενος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rozstawszy się</w:t>
                  </w:r>
                </w:p>
              </w:txbxContent>
            </v:textbox>
          </v:shape>
        </w:pict>
      </w:r>
      <w:r>
        <w:pict>
          <v:shape id="_x0000_i136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odpłynął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7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πρισκιλλα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priskilla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Pryscylla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Akwila</w:t>
                  </w:r>
                </w:p>
              </w:txbxContent>
            </v:textbox>
          </v:shape>
        </w:pict>
      </w:r>
      <w:r>
        <w:pict>
          <v:shape id="_x0000_i1378" type="#_x0000_t202" style="width:9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κειραμενος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keiramenos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ostrzygłszy sobie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2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κεγχρεαις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kegchreais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Kenchreach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3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ślub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387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0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391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tamtych</w:t>
                  </w:r>
                </w:p>
              </w:txbxContent>
            </v:textbox>
          </v:shape>
        </w:pict>
      </w:r>
      <w:r>
        <w:pict>
          <v:shape id="_x0000_i1392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</w:t>
                  </w:r>
                </w:p>
              </w:txbxContent>
            </v:textbox>
          </v:shape>
        </w:pict>
      </w:r>
      <w:r>
        <w:pict>
          <v:shape id="_x0000_i139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9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00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rozmawiał z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404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proszą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40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41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1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4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wyraził zgodę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4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7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απεταξατο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apetaksato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rozstał się</w:t>
                  </w:r>
                </w:p>
              </w:txbxContent>
            </v:textbox>
          </v:shape>
        </w:pict>
      </w:r>
      <w:r>
        <w:pict>
          <v:shape id="_x0000_i1418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419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22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42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43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sprawą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7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chce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wyprowadzony</w:t>
                  </w:r>
                </w:p>
              </w:txbxContent>
            </v:textbox>
          </v:shape>
        </w:pict>
      </w:r>
      <w:r>
        <w:pict>
          <v:shape id="_x0000_i14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7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44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pozdrowiwszy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453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5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45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46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6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46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kolejno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galacką</w:t>
                  </w:r>
                </w:p>
              </w:txbxContent>
            </v:textbox>
          </v:shape>
        </w:pict>
      </w:r>
      <w:r>
        <w:pict>
          <v:shape id="_x0000_i146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krainę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Frygię</w:t>
                  </w:r>
                </w:p>
              </w:txbxContent>
            </v:textbox>
          </v:shape>
        </w:pict>
      </w:r>
      <w:r>
        <w:pict>
          <v:shape id="_x0000_i146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utwierdzając</w:t>
                  </w:r>
                </w:p>
              </w:txbxContent>
            </v:textbox>
          </v:shape>
        </w:pict>
      </w:r>
      <w:r>
        <w:pict>
          <v:shape id="_x0000_i147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47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477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Apollos</w:t>
                  </w:r>
                </w:p>
              </w:txbxContent>
            </v:textbox>
          </v:shape>
        </w:pict>
      </w:r>
      <w:r>
        <w:pict>
          <v:shape id="_x0000_i147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479" type="#_x0000_t202" style="width:9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Aleksandryjczyk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4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483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wymowny</w:t>
                  </w:r>
                </w:p>
              </w:txbxContent>
            </v:textbox>
          </v:shape>
        </w:pict>
      </w:r>
      <w:r>
        <w:pict>
          <v:shape id="_x0000_i1484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6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48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48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Pismach</w:t>
                  </w:r>
                </w:p>
              </w:txbxContent>
            </v:textbox>
          </v:shape>
        </w:pict>
      </w:r>
      <w:r>
        <w:pict>
          <v:shape id="_x0000_i14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95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pouczany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9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wrząc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50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50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512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51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zanurzeniu</w:t>
                  </w:r>
                </w:p>
              </w:txbxContent>
            </v:textbox>
          </v:shape>
        </w:pict>
      </w:r>
      <w:r>
        <w:pict>
          <v:shape id="_x0000_i151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1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20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52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 otwarcie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52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Akwila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πρισκιλλα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priskilla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Pryscylla</w:t>
                  </w:r>
                </w:p>
              </w:txbxContent>
            </v:textbox>
          </v:shape>
        </w:pict>
      </w:r>
      <w:r>
        <w:pict>
          <v:shape id="_x0000_i1531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προσελαβοντο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 na bok</w:t>
                  </w:r>
                </w:p>
              </w:txbxContent>
            </v:textbox>
          </v:shape>
        </w:pict>
      </w:r>
      <w:r>
        <w:pict>
          <v:shape id="_x0000_i15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7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ακριβεστερον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uważniej</w:t>
                  </w:r>
                </w:p>
              </w:txbxContent>
            </v:textbox>
          </v:shape>
        </w:pict>
      </w:r>
      <w:r>
        <w:pict>
          <v:shape id="_x0000_i15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wyłożyli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5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542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chce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4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549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προτρεψαμενοι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protrepsamenoi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zachęciwszy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5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napisali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55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przyjąć</w:t>
                  </w:r>
                </w:p>
              </w:txbxContent>
            </v:textbox>
          </v:shape>
        </w:pict>
      </w:r>
      <w:r>
        <w:pict>
          <v:shape id="_x0000_i15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58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559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συνεβαλετο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synebaleto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nadał się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62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56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ευτονως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Gwałtownie</w:t>
                  </w:r>
                </w:p>
              </w:txbxContent>
            </v:textbox>
          </v:shape>
        </w:pict>
      </w:r>
      <w:r>
        <w:pict>
          <v:shape id="_x0000_i15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Judejczykom</w:t>
                  </w:r>
                </w:p>
              </w:txbxContent>
            </v:textbox>
          </v:shape>
        </w:pict>
      </w:r>
      <w:r>
        <w:pict>
          <v:shape id="_x0000_i1571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διακατηλεγχετο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diakatēlegcheto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 obalał</w:t>
                  </w:r>
                </w:p>
              </w:txbxContent>
            </v:textbox>
          </v:shape>
        </w:pict>
      </w:r>
      <w:r>
        <w:pict>
          <v:shape id="_x0000_i157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δημοσια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publicznie</w:t>
                  </w:r>
                </w:p>
              </w:txbxContent>
            </v:textbox>
          </v:shape>
        </w:pict>
      </w:r>
      <w:r>
        <w:pict>
          <v:shape id="_x0000_i1573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επιδεικνυς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epideiknys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pokazując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2024-04-28T17:40:30Z</dcterms:modified>
</cp:coreProperties>
</file>