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030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31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plēthynontōn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mnożą się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034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35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γογγυσμος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gongysmos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szemranie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ελληνιστων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hellēnistōn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Greków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8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hebraious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Hebrajczyków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42" type="#_x0000_t202" style="width:7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παρεθεωρουντο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paretheōrounto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przeoczane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posłudze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καθημερινη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kathēmerinē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codziennej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wdowy</w:t>
                  </w:r>
                </w:p>
              </w:txbxContent>
            </v:textbox>
          </v:shape>
        </w:pict>
      </w:r>
      <w:r>
        <w:pict>
          <v:shape id="_x0000_i105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52" type="#_x0000_t202" style="width:8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Przywoławszy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6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2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podobające się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65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καταλειψαντας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kataleipsantas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pozostawiwszy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0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służyć</w:t>
                  </w:r>
                </w:p>
              </w:txbxContent>
            </v:textbox>
          </v:shape>
        </w:pict>
      </w:r>
      <w:r>
        <w:pict>
          <v:shape id="_x0000_i1071" type="#_x0000_t202" style="width:5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τραπεζαις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trapezais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stołom</w:t>
                  </w:r>
                </w:p>
              </w:txbxContent>
            </v:textbox>
          </v:shape>
        </w:pict>
      </w:r>
      <w:r>
        <w:pict>
          <v:shape id="_x0000_i10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73" type="#_x0000_t202" style="width:8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επισκεψασθε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Przyjrzyjcie się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7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7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mężom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79" type="#_x0000_t202" style="width:12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martyroumenous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poświadczeni</w:t>
                  </w:r>
                </w:p>
              </w:txbxContent>
            </v:textbox>
          </v:shape>
        </w:pict>
      </w:r>
      <w:r>
        <w:pict>
          <v:shape id="_x0000_i1080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08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pełnych</w:t>
                  </w:r>
                </w:p>
              </w:txbxContent>
            </v:textbox>
          </v:shape>
        </w:pict>
      </w:r>
      <w:r>
        <w:pict>
          <v:shape id="_x0000_i108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83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08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87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καταστησομεν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katastēsomen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ustanowimy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potrzeby</w:t>
                  </w:r>
                </w:p>
              </w:txbxContent>
            </v:textbox>
          </v:shape>
        </w:pict>
      </w:r>
      <w:r>
        <w:pict>
          <v:shape id="_x0000_i1091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0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09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modlitwie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posłudze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102" type="#_x0000_t202" style="width:16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προσκαρτερησομεν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proskarterēsomen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 trwającymi niezłomnie</w:t>
                  </w:r>
                </w:p>
              </w:txbxContent>
            </v:textbox>
          </v:shape>
        </w:pict>
      </w:r>
      <w:r>
        <w:pict>
          <v:shape id="_x0000_i11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5" type="#_x0000_t202" style="width:7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spodobało się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0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09" type="#_x0000_t202" style="width:4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mnóstwem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3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wybrali</w:t>
                  </w:r>
                </w:p>
              </w:txbxContent>
            </v:textbox>
          </v:shape>
        </w:pict>
      </w:r>
      <w:r>
        <w:pict>
          <v:shape id="_x0000_i1114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Szczepana</w:t>
                  </w:r>
                </w:p>
              </w:txbxContent>
            </v:textbox>
          </v:shape>
        </w:pict>
      </w:r>
      <w:r>
        <w:pict>
          <v:shape id="_x0000_i1115" type="#_x0000_t202" style="width:3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11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pełnego</w:t>
                  </w:r>
                </w:p>
              </w:txbxContent>
            </v:textbox>
          </v:shape>
        </w:pict>
      </w:r>
      <w:r>
        <w:pict>
          <v:shape id="_x0000_i1117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20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2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Filipa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4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προχορον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prochoron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Prochora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6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νικανορα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nikanora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Nikanora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Tymona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παρμεναν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parmenan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Parmena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2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νικολαον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Mikołaja</w:t>
                  </w:r>
                </w:p>
              </w:txbxContent>
            </v:textbox>
          </v:shape>
        </w:pict>
      </w:r>
      <w:r>
        <w:pict>
          <v:shape id="_x0000_i1133" type="#_x0000_t202" style="width:6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prosēlyton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prozelitę</w:t>
                  </w:r>
                </w:p>
              </w:txbxContent>
            </v:textbox>
          </v:shape>
        </w:pict>
      </w:r>
      <w:r>
        <w:pict>
          <v:shape id="_x0000_i1134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αντιοχεα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Antiocheńczyka</w:t>
                  </w:r>
                </w:p>
              </w:txbxContent>
            </v:textbox>
          </v:shape>
        </w:pict>
      </w:r>
      <w:r>
        <w:pict>
          <v:shape id="_x0000_i113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3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137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postawili</w:t>
                  </w:r>
                </w:p>
              </w:txbxContent>
            </v:textbox>
          </v:shape>
        </w:pict>
      </w:r>
      <w:r>
        <w:pict>
          <v:shape id="_x0000_i113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wysłannikami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2" type="#_x0000_t202" style="width:9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προσευξαμενοι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pomodliwszy się</w:t>
                  </w:r>
                </w:p>
              </w:txbxContent>
            </v:textbox>
          </v:shape>
        </w:pict>
      </w:r>
      <w:r>
        <w:pict>
          <v:shape id="_x0000_i1143" type="#_x0000_t202" style="width:6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epethēkan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położyli na</w:t>
                  </w:r>
                </w:p>
              </w:txbxContent>
            </v:textbox>
          </v:shape>
        </w:pict>
      </w:r>
      <w:r>
        <w:pict>
          <v:shape id="_x0000_i114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1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53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ηυξανεν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ēuksanen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wzrastało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επληθυνετο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eplēthyneto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 pomnażana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αριθμος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liczba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1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162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σφοδρα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</w:t>
                  </w:r>
                </w:p>
              </w:txbxContent>
            </v:textbox>
          </v:shape>
        </w:pict>
      </w:r>
      <w:r>
        <w:pict>
          <v:shape id="_x0000_i1163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16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kapłanów</w:t>
                  </w:r>
                </w:p>
              </w:txbxContent>
            </v:textbox>
          </v:shape>
        </w:pict>
      </w:r>
      <w:r>
        <w:pict>
          <v:shape id="_x0000_i1168" type="#_x0000_t202" style="width:14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υπηκουον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hypēkouon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posłuszni był posłuszny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1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172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Szczepan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4" type="#_x0000_t202" style="width:4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pełen</w:t>
                  </w:r>
                </w:p>
              </w:txbxContent>
            </v:textbox>
          </v:shape>
        </w:pict>
      </w:r>
      <w:r>
        <w:pict>
          <v:shape id="_x0000_i1175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</w:t>
                  </w:r>
                </w:p>
              </w:txbxContent>
            </v:textbox>
          </v:shape>
        </w:pict>
      </w:r>
      <w:r>
        <w:pict>
          <v:shape id="_x0000_i1179" type="#_x0000_t202" style="width:4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cuda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182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1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187" type="#_x0000_t202" style="width:5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Powstali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10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nazywana</w:t>
                  </w:r>
                </w:p>
              </w:txbxContent>
            </v:textbox>
          </v:shape>
        </w:pict>
      </w:r>
      <w:r>
        <w:pict>
          <v:shape id="_x0000_i1196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λιβερτινων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libertinōn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Libertynów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8" type="#_x0000_t202" style="width:8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κυρηναιων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kyrēnaiōn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Cyrenejczyków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0" type="#_x0000_t202" style="width:10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αλεξανδρεων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aleksandreōn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Aleksandryjczyków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4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κιλικιας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kilikias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Cylicji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6" type="#_x0000_t202" style="width:3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Azji</w:t>
                  </w:r>
                </w:p>
              </w:txbxContent>
            </v:textbox>
          </v:shape>
        </w:pict>
      </w:r>
      <w:r>
        <w:pict>
          <v:shape id="_x0000_i1207" type="#_x0000_t202" style="width:106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συζητουντες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syzētountes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dociekając razem ze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Szczepanem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3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 siłę</w:t>
                  </w:r>
                </w:p>
              </w:txbxContent>
            </v:textbox>
          </v:shape>
        </w:pict>
      </w:r>
      <w:r>
        <w:pict>
          <v:shape id="_x0000_i1214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αντιστηναι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przeciwstawić się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Duchowi</w:t>
                  </w:r>
                </w:p>
              </w:txbxContent>
            </v:textbox>
          </v:shape>
        </w:pict>
      </w:r>
      <w:r>
        <w:pict>
          <v:shape id="_x0000_i122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221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22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24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podstawili</w:t>
                  </w:r>
                </w:p>
              </w:txbxContent>
            </v:textbox>
          </v:shape>
        </w:pict>
      </w:r>
      <w:r>
        <w:pict>
          <v:shape id="_x0000_i122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22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mówiących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28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ακηκοαμεν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akēkoamen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słyszeliśmy</w:t>
                  </w:r>
                </w:p>
              </w:txbxContent>
            </v:textbox>
          </v:shape>
        </w:pict>
      </w:r>
      <w:r>
        <w:pict>
          <v:shape id="_x0000_i122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3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</w:t>
                  </w:r>
                </w:p>
              </w:txbxContent>
            </v:textbox>
          </v:shape>
        </w:pict>
      </w:r>
      <w:r>
        <w:pict>
          <v:shape id="_x0000_i1231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232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bluźniercze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239" type="#_x0000_t202" style="width:10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συνεκινησαν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synekinēsan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Poruszyli się razem</w:t>
                  </w:r>
                </w:p>
              </w:txbxContent>
            </v:textbox>
          </v:shape>
        </w:pict>
      </w:r>
      <w:r>
        <w:pict>
          <v:shape id="_x0000_i124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starsi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0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przystanąwszy</w:t>
                  </w:r>
                </w:p>
              </w:txbxContent>
            </v:textbox>
          </v:shape>
        </w:pict>
      </w:r>
      <w:r>
        <w:pict>
          <v:shape id="_x0000_i1251" type="#_x0000_t202" style="width:9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συνηρπασαν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synērpasan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wspólnie porwali</w:t>
                  </w:r>
                </w:p>
              </w:txbxContent>
            </v:textbox>
          </v:shape>
        </w:pict>
      </w:r>
      <w:r>
        <w:pict>
          <v:shape id="_x0000_i125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przyprowadzili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sanhedrynu</w:t>
                  </w:r>
                </w:p>
              </w:txbxContent>
            </v:textbox>
          </v:shape>
        </w:pict>
      </w:r>
      <w:r>
        <w:pict>
          <v:shape id="_x0000_i12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259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Postawili</w:t>
                  </w:r>
                </w:p>
              </w:txbxContent>
            </v:textbox>
          </v:shape>
        </w:pict>
      </w:r>
      <w:r>
        <w:pict>
          <v:shape id="_x0000_i126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61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świadków</w:t>
                  </w:r>
                </w:p>
              </w:txbxContent>
            </v:textbox>
          </v:shape>
        </w:pict>
      </w:r>
      <w:r>
        <w:pict>
          <v:shape id="_x0000_i1262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fałszywych</w:t>
                  </w:r>
                </w:p>
              </w:txbxContent>
            </v:textbox>
          </v:shape>
        </w:pict>
      </w:r>
      <w:r>
        <w:pict>
          <v:shape id="_x0000_i126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mówiących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przestaje</w:t>
                  </w:r>
                </w:p>
              </w:txbxContent>
            </v:textbox>
          </v:shape>
        </w:pict>
      </w:r>
      <w:r>
        <w:pict>
          <v:shape id="_x0000_i1269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270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bluźniercze</w:t>
                  </w:r>
                </w:p>
              </w:txbxContent>
            </v:textbox>
          </v:shape>
        </w:pict>
      </w:r>
      <w:r>
        <w:pict>
          <v:shape id="_x0000_i127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72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świętemu</w:t>
                  </w:r>
                </w:p>
              </w:txbxContent>
            </v:textbox>
          </v:shape>
        </w:pict>
      </w:r>
      <w:r>
        <w:pict>
          <v:shape id="_x0000_i1277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Prawu</w:t>
                  </w:r>
                </w:p>
              </w:txbxContent>
            </v:textbox>
          </v:shape>
        </w:pict>
      </w:r>
      <w:r>
        <w:pict>
          <v:shape id="_x0000_i12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282" type="#_x0000_t202" style="width: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ακηκοαμεν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akēkoamen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Słyszeliśmy</w:t>
                  </w:r>
                </w:p>
              </w:txbxContent>
            </v:textbox>
          </v:shape>
        </w:pict>
      </w:r>
      <w:r>
        <w:pict>
          <v:shape id="_x0000_i128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8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8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7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ναζωραιος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nazōraios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Nazarejczyk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91" type="#_x0000_t202" style="width:5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obali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294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zmieni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zwyczaje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00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przekazał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0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3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5" type="#_x0000_t202" style="width:10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ατενισαντες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atenisantes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spojrzawszy wprost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7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0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sanhedrynie</w:t>
                  </w:r>
                </w:p>
              </w:txbxContent>
            </v:textbox>
          </v:shape>
        </w:pict>
      </w:r>
      <w:r>
        <w:pict>
          <v:shape id="_x0000_i1314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31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31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32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2024-04-27T10:47:44Z</dcterms:modified>
</cp:coreProperties>
</file>