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okazy miłosierdzia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5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postawić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ofiarą</w:t>
                  </w:r>
                </w:p>
              </w:txbxContent>
            </v:textbox>
          </v:shape>
        </w:pict>
      </w:r>
      <w:r>
        <w:pict>
          <v:shape id="_x0000_i1040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żyjącą</w:t>
                  </w:r>
                </w:p>
              </w:txbxContent>
            </v:textbox>
          </v:shape>
        </w:pict>
      </w:r>
      <w:r>
        <w:pict>
          <v:shape id="_x0000_i104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świętą</w:t>
                  </w:r>
                </w:p>
              </w:txbxContent>
            </v:textbox>
          </v:shape>
        </w:pict>
      </w:r>
      <w:r>
        <w:pict>
          <v:shape id="_x0000_i1042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podobającą się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46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związaną ze słowem</w:t>
                  </w:r>
                </w:p>
              </w:txbxContent>
            </v:textbox>
          </v:shape>
        </w:pict>
      </w:r>
      <w:r>
        <w:pict>
          <v:shape id="_x0000_i104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2" type="#_x0000_t202" style="width:1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συσχηματιζεσθε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syschēmatizesthe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dostosowujcie swojej postaci do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7" type="#_x0000_t202" style="width:11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μεταμορφουσθε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metamorfousthe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 się przemienić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ανακαινωσει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odnowieniem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0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rozpoznawać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dojrzałe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7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8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093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 ponad miarę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co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97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0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9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11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 rozsądek</w:t>
                  </w:r>
                </w:p>
              </w:txbxContent>
            </v:textbox>
          </v:shape>
        </w:pict>
      </w:r>
      <w:r>
        <w:pict>
          <v:shape id="_x0000_i110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przydzielił</w:t>
                  </w:r>
                </w:p>
              </w:txbxContent>
            </v:textbox>
          </v:shape>
        </w:pict>
      </w:r>
      <w:r>
        <w:pict>
          <v:shape id="_x0000_i11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miarę</w:t>
                  </w:r>
                </w:p>
              </w:txbxContent>
            </v:textbox>
          </v:shape>
        </w:pict>
      </w:r>
      <w:r>
        <w:pict>
          <v:shape id="_x0000_i110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11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15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1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członków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1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12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126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mają</w:t>
                  </w:r>
                </w:p>
              </w:txbxContent>
            </v:textbox>
          </v:shape>
        </w:pict>
      </w:r>
      <w:r>
        <w:pict>
          <v:shape id="_x0000_i1127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3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1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4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4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1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51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53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55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1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proporcji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6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posłudze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przekazujący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prostocie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 na czele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7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gorliwości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litujący się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ιλαροτητι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hilarotēti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wesołości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95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nieobłudna</w:t>
                  </w:r>
                </w:p>
              </w:txbxContent>
            </v:textbox>
          </v:shape>
        </w:pict>
      </w:r>
      <w:r>
        <w:pict>
          <v:shape id="_x0000_i1196" type="#_x0000_t202" style="width:7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αποστυγουντες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apostygountes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brzydzący się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niegodziwym</w:t>
                  </w:r>
                </w:p>
              </w:txbxContent>
            </v:textbox>
          </v:shape>
        </w:pict>
      </w:r>
      <w:r>
        <w:pict>
          <v:shape id="_x0000_i1199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łączący się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Braterstwem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6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207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φιλοστοργοι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filostorgoi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tkliwi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szacunkiem</w:t>
                  </w:r>
                </w:p>
              </w:txbxContent>
            </v:textbox>
          </v:shape>
        </w:pict>
      </w:r>
      <w:r>
        <w:pict>
          <v:shape id="_x0000_i121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11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wyprzedzający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gorliwością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6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gnuśni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1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wrzący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22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nadzieją</w:t>
                  </w:r>
                </w:p>
              </w:txbxContent>
            </v:textbox>
          </v:shape>
        </w:pict>
      </w:r>
      <w:r>
        <w:pict>
          <v:shape id="_x0000_i122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radujący się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229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wytrwali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3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1232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 niezłomnie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38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wspólnikami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gościnność</w:t>
                  </w:r>
                </w:p>
              </w:txbxContent>
            </v:textbox>
          </v:shape>
        </w:pict>
      </w:r>
      <w:r>
        <w:pict>
          <v:shape id="_x0000_i124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ścigający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4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Błogosławcie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prześladujących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błogosławcie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przeklinajcie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52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4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radującymi się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płakać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płaczącymi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63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264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6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wysokich</w:t>
                  </w:r>
                </w:p>
              </w:txbxContent>
            </v:textbox>
          </v:shape>
        </w:pict>
      </w:r>
      <w:r>
        <w:pict>
          <v:shape id="_x0000_i1268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</w:t>
                  </w:r>
                </w:p>
              </w:txbxContent>
            </v:textbox>
          </v:shape>
        </w:pict>
      </w:r>
      <w:r>
        <w:pict>
          <v:shape id="_x0000_i12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pokornych</w:t>
                  </w:r>
                </w:p>
              </w:txbxContent>
            </v:textbox>
          </v:shape>
        </w:pict>
      </w:r>
      <w:r>
        <w:pict>
          <v:shape id="_x0000_i1272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συναπαγομενοι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synapagomenoi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dostosowując się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4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27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77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 samymi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7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2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283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</w:t>
                  </w:r>
                </w:p>
              </w:txbxContent>
            </v:textbox>
          </v:shape>
        </w:pict>
      </w:r>
      <w:r>
        <w:pict>
          <v:shape id="_x0000_i1284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 zawczasu</w:t>
                  </w:r>
                </w:p>
              </w:txbxContent>
            </v:textbox>
          </v:shape>
        </w:pict>
      </w:r>
      <w:r>
        <w:pict>
          <v:shape id="_x0000_i1285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dobre</w:t>
                  </w:r>
                </w:p>
              </w:txbxContent>
            </v:textbox>
          </v:shape>
        </w:pict>
      </w:r>
      <w:r>
        <w:pict>
          <v:shape id="_x0000_i128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87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8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6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9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298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 pokój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302" type="#_x0000_t202" style="width:14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wymierzając sprawiedliwość</w:t>
                  </w:r>
                </w:p>
              </w:txbxContent>
            </v:textbox>
          </v:shape>
        </w:pict>
      </w:r>
      <w:r>
        <w:pict>
          <v:shape id="_x0000_i1303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3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30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gniewowi</w:t>
                  </w:r>
                </w:p>
              </w:txbxContent>
            </v:textbox>
          </v:shape>
        </w:pict>
      </w:r>
      <w:r>
        <w:pict>
          <v:shape id="_x0000_i1309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1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4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odpłacę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0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 głodny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24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psōmize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 po kawałku</w:t>
                  </w:r>
                </w:p>
              </w:txbxContent>
            </v:textbox>
          </v:shape>
        </w:pict>
      </w:r>
      <w:r>
        <w:pict>
          <v:shape id="_x0000_i132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pragnąłby</w:t>
                  </w:r>
                </w:p>
              </w:txbxContent>
            </v:textbox>
          </v:shape>
        </w:pict>
      </w:r>
      <w:r>
        <w:pict>
          <v:shape id="_x0000_i132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 pić</w:t>
                  </w:r>
                </w:p>
              </w:txbxContent>
            </v:textbox>
          </v:shape>
        </w:pict>
      </w:r>
      <w:r>
        <w:pict>
          <v:shape id="_x0000_i13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33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węgle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335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σωρευσεις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zgarniesz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3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2" type="#_x0000_t202" style="width:9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 się zwyciężać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3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7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2024-04-28T07:15:00Z</dcterms:modified>
</cp:coreProperties>
</file>