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3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32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oczyścilibyśmy</w:t>
                  </w:r>
                </w:p>
              </w:txbxContent>
            </v:textbox>
          </v:shape>
        </w:pict>
      </w:r>
      <w:r>
        <w:pict>
          <v:shape id="_x0000_i103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3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μολυσμου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molysmou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splamienia</w:t>
                  </w:r>
                </w:p>
              </w:txbxContent>
            </v:textbox>
          </v:shape>
        </w:pict>
      </w:r>
      <w:r>
        <w:pict>
          <v:shape id="_x0000_i103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4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wypełniający</w:t>
                  </w:r>
                </w:p>
              </w:txbxContent>
            </v:textbox>
          </v:shape>
        </w:pict>
      </w:r>
      <w:r>
        <w:pict>
          <v:shape id="_x0000_i104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6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Zróbcie miejsce</w:t>
                  </w:r>
                </w:p>
              </w:txbxContent>
            </v:textbox>
          </v:shape>
        </w:pict>
      </w:r>
      <w:r>
        <w:pict>
          <v:shape id="_x0000_i1047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nas</w:t>
                  </w:r>
                </w:p>
              </w:txbxContent>
            </v:textbox>
          </v:shape>
        </w:pict>
      </w:r>
      <w:r>
        <w:pict>
          <v:shape id="_x0000_i104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049" type="#_x0000_t202" style="width:17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ηδικησαμεν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ēdikēsamen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uczyniliśmy niesprawiedliwości</w:t>
                  </w:r>
                </w:p>
              </w:txbxContent>
            </v:textbox>
          </v:shape>
        </w:pict>
      </w:r>
      <w:r>
        <w:pict>
          <v:shape id="_x0000_i105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051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εφθειραμεν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eftheiramen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psuliśmy</w:t>
                  </w:r>
                </w:p>
              </w:txbxContent>
            </v:textbox>
          </v:shape>
        </w:pict>
      </w:r>
      <w:r>
        <w:pict>
          <v:shape id="_x0000_i1052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053" type="#_x0000_t202" style="width:8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επλεονεκτησαμεν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epleonektēsamen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oszukaliśmy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5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potępienia</w:t>
                  </w:r>
                </w:p>
              </w:txbxContent>
            </v:textbox>
          </v:shape>
        </w:pict>
      </w:r>
      <w:r>
        <w:pict>
          <v:shape id="_x0000_i105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59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przepowiedziałem</w:t>
                  </w:r>
                </w:p>
              </w:txbxContent>
            </v:textbox>
          </v:shape>
        </w:pict>
      </w:r>
      <w:r>
        <w:pict>
          <v:shape id="_x0000_i10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0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6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 razem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żyć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7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7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8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3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wypełniony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pociechą</w:t>
                  </w:r>
                </w:p>
              </w:txbxContent>
            </v:textbox>
          </v:shape>
        </w:pict>
      </w:r>
      <w:r>
        <w:pict>
          <v:shape id="_x0000_i1086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υπερπερισσευομαι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hyperperisseuomai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nazbyt obfituję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09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10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103" type="#_x0000_t202" style="width:4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ulgi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10" type="#_x0000_t202" style="width:9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uciskani</w:t>
                  </w:r>
                </w:p>
              </w:txbxContent>
            </v:textbox>
          </v:shape>
        </w:pict>
      </w:r>
      <w:r>
        <w:pict>
          <v:shape id="_x0000_i111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11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11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11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strachy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pokornych</w:t>
                  </w:r>
                </w:p>
              </w:txbxContent>
            </v:textbox>
          </v:shape>
        </w:pict>
      </w:r>
      <w:r>
        <w:pict>
          <v:shape id="_x0000_i1121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pocieszył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12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1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43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pocieszony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oznajmiając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5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tęsknotę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5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οδυρμον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biadolenie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5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6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62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uradować się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zasmuciłem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żałuję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μετεμελομην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metemelomēn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żałowałem</w:t>
                  </w:r>
                </w:p>
              </w:txbxContent>
            </v:textbox>
          </v:shape>
        </w:pict>
      </w:r>
      <w:r>
        <w:pict>
          <v:shape id="_x0000_i1177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18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zasmucił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4" type="#_x0000_t202" style="width:11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zasmuceni</w:t>
                  </w:r>
                </w:p>
              </w:txbxContent>
            </v:textbox>
          </v:shape>
        </w:pict>
      </w:r>
      <w:r>
        <w:pict>
          <v:shape id="_x0000_i11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7" type="#_x0000_t202" style="width:11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zasmuceni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nawróceniu</w:t>
                  </w:r>
                </w:p>
              </w:txbxContent>
            </v:textbox>
          </v:shape>
        </w:pict>
      </w:r>
      <w:r>
        <w:pict>
          <v:shape id="_x0000_i1200" type="#_x0000_t202" style="width:11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zasmuceni</w:t>
                  </w:r>
                </w:p>
              </w:txbxContent>
            </v:textbox>
          </v:shape>
        </w:pict>
      </w:r>
      <w:r>
        <w:pict>
          <v:shape id="_x0000_i12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207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doznalibyście straty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21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19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αμεταμελητον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ametamelēton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nieżałowanemu</w:t>
                  </w:r>
                </w:p>
              </w:txbxContent>
            </v:textbox>
          </v:shape>
        </w:pict>
      </w:r>
      <w:r>
        <w:pict>
          <v:shape id="_x0000_i1220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2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22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27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1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6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zasmuconym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38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wielką</w:t>
                  </w:r>
                </w:p>
              </w:txbxContent>
            </v:textbox>
          </v:shape>
        </w:pict>
      </w:r>
      <w:r>
        <w:pict>
          <v:shape id="_x0000_i1239" type="#_x0000_t202" style="width:7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sprawiło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obronę</w:t>
                  </w:r>
                </w:p>
              </w:txbxContent>
            </v:textbox>
          </v:shape>
        </w:pict>
      </w:r>
      <w:r>
        <w:pict>
          <v:shape id="_x0000_i12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5" type="#_x0000_t202" style="width:6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αγανακτησιν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aganaktēsin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oburzenie</w:t>
                  </w:r>
                </w:p>
              </w:txbxContent>
            </v:textbox>
          </v:shape>
        </w:pict>
      </w:r>
      <w:r>
        <w:pict>
          <v:shape id="_x0000_i12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9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tęsknotę</w:t>
                  </w:r>
                </w:p>
              </w:txbxContent>
            </v:textbox>
          </v:shape>
        </w:pict>
      </w:r>
      <w:r>
        <w:pict>
          <v:shape id="_x0000_i12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12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3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5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5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poleciliście</w:t>
                  </w:r>
                </w:p>
              </w:txbxContent>
            </v:textbox>
          </v:shape>
        </w:pict>
      </w:r>
      <w:r>
        <w:pict>
          <v:shape id="_x0000_i125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5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62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6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2" type="#_x0000_t202" style="width:1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 niesprawiedliwość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6" type="#_x0000_t202" style="width:1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doznał niesprawiedliwości</w:t>
                  </w:r>
                </w:p>
              </w:txbxContent>
            </v:textbox>
          </v:shape>
        </w:pict>
      </w:r>
      <w:r>
        <w:pict>
          <v:shape id="_x0000_i12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objawioną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5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παρακεκλημεθα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parakeklēmetha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zachęcani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98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</w:t>
                  </w:r>
                </w:p>
              </w:txbxContent>
            </v:textbox>
          </v:shape>
        </w:pict>
      </w:r>
      <w:r>
        <w:pict>
          <v:shape id="_x0000_i129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00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03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uradowaliśmy się</w:t>
                  </w:r>
                </w:p>
              </w:txbxContent>
            </v:textbox>
          </v:shape>
        </w:pict>
      </w:r>
      <w:r>
        <w:pict>
          <v:shape id="_x0000_i130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30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9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 odświeżenia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3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20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3" type="#_x0000_t202" style="width:8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κεκαυχημαι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kekauchēmai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chlubiliśmy się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5" type="#_x0000_t202" style="width:11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κατησχυνθην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katēschynthēn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zawstydzony</w:t>
                  </w:r>
                </w:p>
              </w:txbxContent>
            </v:textbox>
          </v:shape>
        </w:pict>
      </w:r>
      <w:r>
        <w:pict>
          <v:shape id="_x0000_i13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331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powiedzieliśmy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Tytusem</w:t>
                  </w:r>
                </w:p>
              </w:txbxContent>
            </v:textbox>
          </v:shape>
        </w:pict>
      </w:r>
      <w:r>
        <w:pict>
          <v:shape id="_x0000_i134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34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3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8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obficiej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2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αναμιμνησκομενου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anamimnēskomenou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przypominając sobie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6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drżeniem</w:t>
                  </w:r>
                </w:p>
              </w:txbxContent>
            </v:textbox>
          </v:shape>
        </w:pict>
      </w:r>
      <w:r>
        <w:pict>
          <v:shape id="_x0000_i136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36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6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70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wykazuję śmiałość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2024-04-28T13:09:37Z</dcterms:modified>
</cp:coreProperties>
</file>