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Efezjan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1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8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69" type="#_x0000_t202" style="width:10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pobłogosławił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073" type="#_x0000_t202" style="width: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błogosławieństwie</w:t>
                  </w:r>
                </w:p>
              </w:txbxContent>
            </v:textbox>
          </v:shape>
        </w:pict>
      </w:r>
      <w:r>
        <w:pict>
          <v:shape id="_x0000_i107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duchowym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2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 sobie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8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założeniem</w:t>
                  </w:r>
                </w:p>
              </w:txbxContent>
            </v:textbox>
          </v:shape>
        </w:pict>
      </w:r>
      <w:r>
        <w:pict>
          <v:shape id="_x0000_i10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089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9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1094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9" type="#_x0000_t202" style="width:8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προορισας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Przeznaczywszy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υιοθεσιαν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hyiothesian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usynowienia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0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0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1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pochwale</w:t>
                  </w:r>
                </w:p>
              </w:txbxContent>
            </v:textbox>
          </v:shape>
        </w:pict>
      </w:r>
      <w:r>
        <w:pict>
          <v:shape id="_x0000_i111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23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εχαριτωσεν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echaritōsen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obdarzył łaską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27" type="#_x0000_t202" style="width:11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umiłowany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1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41" type="#_x0000_t202" style="width:7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upadków</w:t>
                  </w:r>
                </w:p>
              </w:txbxContent>
            </v:textbox>
          </v:shape>
        </w:pict>
      </w:r>
      <w:r>
        <w:pict>
          <v:shape id="_x0000_i114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50" type="#_x0000_t202" style="width:7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επερισσευσεν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 obfitość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15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zrozumieniu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oznajmiwszy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tajemnicę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16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upodobania</w:t>
                  </w:r>
                </w:p>
              </w:txbxContent>
            </v:textbox>
          </v:shape>
        </w:pict>
      </w:r>
      <w:r>
        <w:pict>
          <v:shape id="_x0000_i11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1" type="#_x0000_t202" style="width:9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 sobie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6" type="#_x0000_t202" style="width:1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zarządzaniu sprawami domowymi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pór</w:t>
                  </w:r>
                </w:p>
              </w:txbxContent>
            </v:textbox>
          </v:shape>
        </w:pict>
      </w:r>
      <w:r>
        <w:pict>
          <v:shape id="_x0000_i1181" type="#_x0000_t202" style="width:10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ανακεφαλαιωσασθαι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anakefalaiōsasthai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połączyć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8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εκληρωθημεν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eklērōthēmen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otrzymaliśmy dział</w:t>
                  </w:r>
                </w:p>
              </w:txbxContent>
            </v:textbox>
          </v:shape>
        </w:pict>
      </w:r>
      <w:r>
        <w:pict>
          <v:shape id="_x0000_i1204" type="#_x0000_t202" style="width:1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προορισθεντες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prooristhentes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zostaliśmy przeznaczeni</w:t>
                  </w:r>
                </w:p>
              </w:txbxContent>
            </v:textbox>
          </v:shape>
        </w:pict>
      </w:r>
      <w:r>
        <w:pict>
          <v:shape id="_x0000_i120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06" type="#_x0000_t202" style="width:13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ustawienia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10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działa</w:t>
                  </w:r>
                </w:p>
              </w:txbxContent>
            </v:textbox>
          </v:shape>
        </w:pict>
      </w:r>
      <w:r>
        <w:pict>
          <v:shape id="_x0000_i121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postanowienia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2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3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1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προηλπικοτας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proēlpikotas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wcześniej oparliśmy nadzieję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4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uwierzywszy</w:t>
                  </w:r>
                </w:p>
              </w:txbxContent>
            </v:textbox>
          </v:shape>
        </w:pict>
      </w:r>
      <w:r>
        <w:pict>
          <v:shape id="_x0000_i1251" type="#_x0000_t202" style="width:13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εσφραγισθητε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esfragisthēte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opieczętowani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5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αρραβων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arrabōn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zadatek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dziedziczenia</w:t>
                  </w:r>
                </w:p>
              </w:txbxContent>
            </v:textbox>
          </v:shape>
        </w:pict>
      </w:r>
      <w:r>
        <w:pict>
          <v:shape id="_x0000_i12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66" type="#_x0000_t202" style="width:6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odkupieniu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9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nabycia dla siebie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7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pochwale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75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278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tej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2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8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7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powstrzymuję się</w:t>
                  </w:r>
                </w:p>
              </w:txbxContent>
            </v:textbox>
          </v:shape>
        </w:pict>
      </w:r>
      <w:r>
        <w:pict>
          <v:shape id="_x0000_i1298" type="#_x0000_t202" style="width:62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dziękując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30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30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2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2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6" type="#_x0000_t202" style="width:7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3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31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πεφωτισμενους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pefōtismenous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oświetlone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33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wiedzieć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3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7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dziedziczenia</w:t>
                  </w:r>
                </w:p>
              </w:txbxContent>
            </v:textbox>
          </v:shape>
        </w:pict>
      </w:r>
      <w:r>
        <w:pict>
          <v:shape id="_x0000_i13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8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przekraczająca</w:t>
                  </w:r>
                </w:p>
              </w:txbxContent>
            </v:textbox>
          </v:shape>
        </w:pict>
      </w:r>
      <w:r>
        <w:pict>
          <v:shape id="_x0000_i136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wielkość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siły</w:t>
                  </w:r>
                </w:p>
              </w:txbxContent>
            </v:textbox>
          </v:shape>
        </w:pict>
      </w:r>
      <w:r>
        <w:pict>
          <v:shape id="_x0000_i13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83" type="#_x0000_t202" style="width:5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ενηργησεν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enērgēsen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działał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8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wzbudziwszy</w:t>
                  </w:r>
                </w:p>
              </w:txbxContent>
            </v:textbox>
          </v:shape>
        </w:pict>
      </w:r>
      <w:r>
        <w:pict>
          <v:shape id="_x0000_i13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εκαθισεν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posadził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139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0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Powyżej</w:t>
                  </w:r>
                </w:p>
              </w:txbxContent>
            </v:textbox>
          </v:shape>
        </w:pict>
      </w:r>
      <w:r>
        <w:pict>
          <v:shape id="_x0000_i14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40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zwierzchności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władzy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panowania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41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412" type="#_x0000_t202" style="width:11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wymienione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82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nadchodzącym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27" type="#_x0000_t202" style="width:6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poddał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4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435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głowę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43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wypełnienie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4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51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52" type="#_x0000_t202" style="width:11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wypełniającego sobie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2024-04-26T16:08:58Z</dcterms:modified>
</cp:coreProperties>
</file>