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33" type="#_x0000_t202" style="width:7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4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5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063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07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pamiętając</w:t>
                  </w:r>
                </w:p>
              </w:txbxContent>
            </v:textbox>
          </v:shape>
        </w:pict>
      </w:r>
      <w:r>
        <w:pict>
          <v:shape id="_x0000_i1071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waszym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8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8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09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00" type="#_x0000_t202" style="width:10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umiłowani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wybranie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2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6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12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</w:t>
                  </w:r>
                </w:p>
              </w:txbxContent>
            </v:textbox>
          </v:shape>
        </w:pict>
      </w:r>
      <w:r>
        <w:pict>
          <v:shape id="_x0000_i113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3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133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14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4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15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5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1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wzorem dla</w:t>
                  </w:r>
                </w:p>
              </w:txbxContent>
            </v:textbox>
          </v:shape>
        </w:pict>
      </w:r>
      <w:r>
        <w:pict>
          <v:shape id="_x0000_i116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5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eksēchētai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rozniesione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1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1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0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oznajmiają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21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1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mieliśmy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επεστρεψατε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nawróciliście się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</w:t>
                  </w:r>
                </w:p>
              </w:txbxContent>
            </v:textbox>
          </v:shape>
        </w:pict>
      </w:r>
      <w:r>
        <w:pict>
          <v:shape id="_x0000_i1227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niewolnikami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2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prawdziwemu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oczekiwać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ratuje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2024-04-26T23:57:40Z</dcterms:modified>
</cp:coreProperties>
</file>