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wybranym</w:t>
                  </w:r>
                </w:p>
              </w:txbxContent>
            </v:textbox>
          </v:shape>
        </w:pict>
      </w:r>
      <w:r>
        <w:pict>
          <v:shape id="_x0000_i103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wychodźcom</w:t>
                  </w:r>
                </w:p>
              </w:txbxContent>
            </v:textbox>
          </v:shape>
        </w:pict>
      </w:r>
      <w:r>
        <w:pict>
          <v:shape id="_x0000_i103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rozproszenia</w:t>
                  </w:r>
                </w:p>
              </w:txbxContent>
            </v:textbox>
          </v:shape>
        </w:pict>
      </w:r>
      <w:r>
        <w:pict>
          <v:shape id="_x0000_i1033" type="#_x0000_t202" style="width:4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Pontu</w:t>
                  </w:r>
                </w:p>
              </w:txbxContent>
            </v:textbox>
          </v:shape>
        </w:pict>
      </w:r>
      <w:r>
        <w:pict>
          <v:shape id="_x0000_i1034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103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καππαδοκιας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kappadokias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Kapadocji</w:t>
                  </w:r>
                </w:p>
              </w:txbxContent>
            </v:textbox>
          </v:shape>
        </w:pict>
      </w:r>
      <w:r>
        <w:pict>
          <v:shape id="_x0000_i1036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βιθυνιας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bithynias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Bitynii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1" type="#_x0000_t202" style="width:12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poznania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0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ραντισμον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pokropienia</w:t>
                  </w:r>
                </w:p>
              </w:txbxContent>
            </v:textbox>
          </v:shape>
        </w:pict>
      </w:r>
      <w:r>
        <w:pict>
          <v:shape id="_x0000_i105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0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8" type="#_x0000_t202" style="width:22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 pomnożony oby zostały pomnożone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07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αναγεννησας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anagennēsas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odrodziwszy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0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dziedzictwa</w:t>
                  </w:r>
                </w:p>
              </w:txbxContent>
            </v:textbox>
          </v:shape>
        </w:pict>
      </w:r>
      <w:r>
        <w:pict>
          <v:shape id="_x0000_i1090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nieskazitelnego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niewiędnącego</w:t>
                  </w:r>
                </w:p>
              </w:txbxContent>
            </v:textbox>
          </v:shape>
        </w:pict>
      </w:r>
      <w:r>
        <w:pict>
          <v:shape id="_x0000_i1095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zachowane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5" type="#_x0000_t202" style="width:12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frouroumenous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strzeżeni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1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gotowego</w:t>
                  </w:r>
                </w:p>
              </w:txbxContent>
            </v:textbox>
          </v:shape>
        </w:pict>
      </w:r>
      <w:r>
        <w:pict>
          <v:shape id="_x0000_i1111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ostatniej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8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weselicie się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1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trzeba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4" type="#_x0000_t202" style="width:12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zasmuconymi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różnych</w:t>
                  </w:r>
                </w:p>
              </w:txbxContent>
            </v:textbox>
          </v:shape>
        </w:pict>
      </w:r>
      <w:r>
        <w:pict>
          <v:shape id="_x0000_i1127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próbach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1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35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wiele</w:t>
                  </w:r>
                </w:p>
              </w:txbxContent>
            </v:textbox>
          </v:shape>
        </w:pict>
      </w:r>
      <w:r>
        <w:pict>
          <v:shape id="_x0000_i1136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droższe niż</w:t>
                  </w:r>
                </w:p>
              </w:txbxContent>
            </v:textbox>
          </v:shape>
        </w:pict>
      </w:r>
      <w:r>
        <w:pict>
          <v:shape id="_x0000_i113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11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zniszczalne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próbowane</w:t>
                  </w:r>
                </w:p>
              </w:txbxContent>
            </v:textbox>
          </v:shape>
        </w:pict>
      </w:r>
      <w:r>
        <w:pict>
          <v:shape id="_x0000_i1144" type="#_x0000_t202" style="width:10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znalezione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 się</w:t>
                  </w:r>
                </w:p>
              </w:txbxContent>
            </v:textbox>
          </v:shape>
        </w:pict>
      </w:r>
      <w:r>
        <w:pict>
          <v:shape id="_x0000_i11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5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miłujecie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65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weselicie się</w:t>
                  </w:r>
                </w:p>
              </w:txbxContent>
            </v:textbox>
          </v:shape>
        </w:pict>
      </w:r>
      <w:r>
        <w:pict>
          <v:shape id="_x0000_i116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69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ανεκλαλητω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aneklalētō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niewysłowioną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13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otoczona chwałą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dostając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7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80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8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εξεζητησαν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eksezētēsan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poszukiwali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εξηρευνησαν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eksēreunēsan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 badali</w:t>
                  </w:r>
                </w:p>
              </w:txbxContent>
            </v:textbox>
          </v:shape>
        </w:pict>
      </w:r>
      <w:r>
        <w:pict>
          <v:shape id="_x0000_i118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95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prorokowali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ερευνωντες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 rodzaju</w:t>
                  </w:r>
                </w:p>
              </w:txbxContent>
            </v:textbox>
          </v:shape>
        </w:pict>
      </w:r>
      <w:r>
        <w:pict>
          <v:shape id="_x0000_i120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2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wskazywał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9" type="#_x0000_t202" style="width:11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προμαρτυρομενον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promartyromenon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świadczący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3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21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służyły</w:t>
                  </w:r>
                </w:p>
              </w:txbxContent>
            </v:textbox>
          </v:shape>
        </w:pict>
      </w:r>
      <w:r>
        <w:pict>
          <v:shape id="_x0000_i12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31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ogłoszone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5" type="#_x0000_t202" style="width:1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ogłosili dobą nowinę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40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αποσταλεντι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wysłany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5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</w:t>
                  </w:r>
                </w:p>
              </w:txbxContent>
            </v:textbox>
          </v:shape>
        </w:pict>
      </w:r>
      <w:r>
        <w:pict>
          <v:shape id="_x0000_i124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4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zajrzeć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50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αναζωσαμενοι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anazōsamenoi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przepasawszy sobie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5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56" type="#_x0000_t202" style="width:9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trzeźwymi</w:t>
                  </w:r>
                </w:p>
              </w:txbxContent>
            </v:textbox>
          </v:shape>
        </w:pict>
      </w:r>
      <w:r>
        <w:pict>
          <v:shape id="_x0000_i125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258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nabierzcie nadziei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niesiona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 się</w:t>
                  </w:r>
                </w:p>
              </w:txbxContent>
            </v:textbox>
          </v:shape>
        </w:pict>
      </w:r>
      <w:r>
        <w:pict>
          <v:shape id="_x0000_i12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71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1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συσχηματιζομενοι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syschēmatizomenoi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dostosowując swojej postaci do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niewiedzy</w:t>
                  </w:r>
                </w:p>
              </w:txbxContent>
            </v:textbox>
          </v:shape>
        </w:pict>
      </w:r>
      <w:r>
        <w:pict>
          <v:shape id="_x0000_i127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8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9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93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294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29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99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0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0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przywołujecie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απροσωποληπτως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aprosōpolēptōs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względu na osobę</w:t>
                  </w:r>
                </w:p>
              </w:txbxContent>
            </v:textbox>
          </v:shape>
        </w:pict>
      </w:r>
      <w:r>
        <w:pict>
          <v:shape id="_x0000_i131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sądzącego</w:t>
                  </w:r>
                </w:p>
              </w:txbxContent>
            </v:textbox>
          </v:shape>
        </w:pict>
      </w:r>
      <w:r>
        <w:pict>
          <v:shape id="_x0000_i13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uczynku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0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zamieszkiwanie</w:t>
                  </w:r>
                </w:p>
              </w:txbxContent>
            </v:textbox>
          </v:shape>
        </w:pict>
      </w:r>
      <w:r>
        <w:pict>
          <v:shape id="_x0000_i132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2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323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zniszczalnymi</w:t>
                  </w:r>
                </w:p>
              </w:txbxContent>
            </v:textbox>
          </v:shape>
        </w:pict>
      </w:r>
      <w:r>
        <w:pict>
          <v:shape id="_x0000_i132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</w:t>
                  </w:r>
                </w:p>
              </w:txbxContent>
            </v:textbox>
          </v:shape>
        </w:pict>
      </w:r>
      <w:r>
        <w:pict>
          <v:shape id="_x0000_i1332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ελυτρωθητε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odkupieni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próźnego</w:t>
                  </w:r>
                </w:p>
              </w:txbxContent>
            </v:textbox>
          </v:shape>
        </w:pict>
      </w:r>
      <w:r>
        <w:pict>
          <v:shape id="_x0000_i13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3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338" type="#_x0000_t202" style="width:13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πατροπαραδοτου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patroparadotou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przekazanego przez ojców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34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4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45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nienagannego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nieskalanego</w:t>
                  </w:r>
                </w:p>
              </w:txbxContent>
            </v:textbox>
          </v:shape>
        </w:pict>
      </w:r>
      <w:r>
        <w:pict>
          <v:shape id="_x0000_i134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0" type="#_x0000_t202" style="width:1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προεγνωσμενου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proegnōsmenou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poznany wcześniej</w:t>
                  </w:r>
                </w:p>
              </w:txbxContent>
            </v:textbox>
          </v:shape>
        </w:pict>
      </w:r>
      <w:r>
        <w:pict>
          <v:shape id="_x0000_i135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założeniem</w:t>
                  </w:r>
                </w:p>
              </w:txbxContent>
            </v:textbox>
          </v:shape>
        </w:pict>
      </w:r>
      <w:r>
        <w:pict>
          <v:shape id="_x0000_i13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55" type="#_x0000_t202" style="width:11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objawiony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czasach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37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37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aby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92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ηγνικοτες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hēgnikotes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oczyszczając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1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braterstwa</w:t>
                  </w:r>
                </w:p>
              </w:txbxContent>
            </v:textbox>
          </v:shape>
        </w:pict>
      </w:r>
      <w:r>
        <w:pict>
          <v:shape id="_x0000_i1402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nieobłudnego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40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0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407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umiłujcie</w:t>
                  </w:r>
                </w:p>
              </w:txbxContent>
            </v:textbox>
          </v:shape>
        </w:pict>
      </w:r>
      <w:r>
        <w:pict>
          <v:shape id="_x0000_i1408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żarliwie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10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αναγεγεννημενοι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anagegennēmenoi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odradzeni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1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</w:t>
                  </w:r>
                </w:p>
              </w:txbxContent>
            </v:textbox>
          </v:shape>
        </w:pict>
      </w:r>
      <w:r>
        <w:pict>
          <v:shape id="_x0000_i14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6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7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4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3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7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trawy</w:t>
                  </w:r>
                </w:p>
              </w:txbxContent>
            </v:textbox>
          </v:shape>
        </w:pict>
      </w:r>
      <w:r>
        <w:pict>
          <v:shape id="_x0000_i1439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wysuszona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4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opadł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45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20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ogłoszone w dobrej nowinie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2024-04-24T09:14:05Z</dcterms:modified>
</cp:coreProperties>
</file>