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Jedność i pokora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jakaś więc zachęta w Pomazańcu, jeśli jakieś pocieszenie miłości, jeśli jakaś wspólnota Ducha, jeśli jakaś serdeczność i miłosierdzie,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mojej ― radości, aby to samo myslelibyście, tą samą miłość miejcie, wspólną duszę, ― jedno myśląc,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dla sporów i nie dla próżnej chwały,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pokorą innych uważając za wyższymi od siebie,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― swojego każdy doglądając, ale i ― drugich każdy.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Hymn - Chrystusowy przykład człowieczeństwa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myście wśród was, co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w Pomazańcu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postaci Boga będąc, nie poczytywał za zdobycz uznając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[sobie]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być równym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samego siebie wyrzekł się, postać sługi wziąwszy, w podobieństwie ludzi stawszy się; a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postaci znaleziony jako człowiek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samego siebie, stawszy się posłuszny aż do śmierci, śmierci zaś krzyża.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― Bóg Jego wywyższył i obdarzył Jego ― imieniem ― ponad wszystkie imiona,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― imieniu Jezusa każde kolano zgieło się niebiańskich i ziemskich i podziemnych,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 język wyznałby, że PANEM JEZUS POMAZANIEC ku chwale Boga Ojca.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Posłuszeństwo na wzór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ukochani moi, tak jak zawsze byliście posłuszni, nie jak w ― obecności mojej jedynie, ale teraz wiele bardziej w ― nieobecności mojej, z bojaźnią i drżeniem ― swoje zbawienie wypracowujcie;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jest ― działający w was i ― chcenie i ― wykonanie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[we wszelkiej]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czyńcie bez szemrania i sporów,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stalibyście się nienagannymi i szczerymi, dziećmi Boga niewinnymi pośród pokolenia wypaczonego i przewrotnego w których świecicie jak światła na świecie,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życia trzymając, ku chlubie mojej w dniu Pomazańca, że nie na próżno biegłem ani na próżno pracowałem.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[jestem]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wylewany na ― ofiarę i publiczną służbę ― wiary waszej, raduję się i współraduję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wszystkimi wami;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i wy radujcie się i współradujcie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[ze] </w:t>
      </w:r>
      <w:r>
        <w:rPr>
          <w:rFonts w:ascii="Times New Roman" w:eastAsia="Times New Roman" w:hAnsi="Times New Roman" w:cs="Times New Roman"/>
          <w:noProof w:val="0"/>
          <w:sz w:val="24"/>
        </w:rPr>
        <w:t>mną.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Słowo o Tymoteuszu i Epafrodytosie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[mam]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w Panu Jezusie, Tymoteusza wkrótce posłać wam, abym i ja był dobrej myśli, poznawszy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was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[się dzieje]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Nikogo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mam podobnie myślącego, kto szczerze ― około was będzie dbać;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wszyscy bowiem ― swojego szukają, nie ― Pomazańca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doświadczenie jego znacie, że jak ojcu dziecko, ze mną służył dla ― dobrej nowiny.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― więc mam nadzieję posłać, jak ― zobaczę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[będzie]</w:t>
      </w:r>
      <w:r>
        <w:rPr>
          <w:rFonts w:ascii="Times New Roman" w:eastAsia="Times New Roman" w:hAnsi="Times New Roman" w:cs="Times New Roman"/>
          <w:noProof w:val="0"/>
          <w:sz w:val="24"/>
        </w:rPr>
        <w:t>, natychmiast;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przekonany zaś w Panu, że i sam szybko przyjdę.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konieczne zaś uznałem Epafrodytosa ― brata i współpracownika i współbojownika mego, waszego zaś wysłannika i publicznego sługę ― potrzeby mej, posłać do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stęskniony był wszystkich was, i zaniepokojonym będąc, dlatego, że usłyszeliściem, że zachorował.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zachorował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[tak, 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niemal blisko śmierci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[był]</w:t>
      </w:r>
      <w:r>
        <w:rPr>
          <w:rFonts w:ascii="Times New Roman" w:eastAsia="Times New Roman" w:hAnsi="Times New Roman" w:cs="Times New Roman"/>
          <w:noProof w:val="0"/>
          <w:sz w:val="24"/>
        </w:rPr>
        <w:t>. Ale ― Bóg zlitował się mu, nie jego zaś jedynie, ale i mnie, abym nie smutek za smutkiem miał.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więc posłałem go, aby zobaczywszy go znów, rozradowalibyście się i ja mniej smutny byłbym.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Przyjmijcie więc go w Panu z wszelką radością, i ― takich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cennych miejscie,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dla ― dzieła Pomazańca aż do śmierci zbliżył się, narażywszy ― duszę, aby wypełniłby ― waszego brak ― względem mnie publicznego dzieła.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2024-03-29T07:41:03Z</dcterms:modified>
</cp:coreProperties>
</file>